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D554D" w14:textId="5523BA8E" w:rsidR="00516754" w:rsidRPr="00516754" w:rsidRDefault="00C74CFA" w:rsidP="005167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Theme="majorHAnsi" w:eastAsia="Times New Roman" w:hAnsiTheme="majorHAnsi" w:cstheme="majorHAnsi"/>
          <w:b/>
          <w:bCs/>
          <w:color w:val="202124"/>
          <w:lang w:val="en-US" w:eastAsia="ru-RU"/>
        </w:rPr>
      </w:pPr>
      <w:r>
        <w:rPr>
          <w:rFonts w:asciiTheme="majorHAnsi" w:eastAsia="Times New Roman" w:hAnsiTheme="majorHAnsi" w:cstheme="majorHAnsi"/>
          <w:b/>
          <w:bCs/>
          <w:color w:val="202124"/>
          <w:lang w:val="et-EE" w:eastAsia="ru-RU"/>
        </w:rPr>
        <w:t xml:space="preserve"> </w:t>
      </w:r>
      <w:r w:rsidR="00516754" w:rsidRPr="00516754">
        <w:rPr>
          <w:rFonts w:asciiTheme="majorHAnsi" w:eastAsia="Times New Roman" w:hAnsiTheme="majorHAnsi" w:cstheme="majorHAnsi"/>
          <w:b/>
          <w:bCs/>
          <w:color w:val="202124"/>
          <w:lang w:val="et-EE" w:eastAsia="ru-RU"/>
        </w:rPr>
        <w:t>Veksli ja veksli ühtse seaduse konventsioon (sõlmitud Gen</w:t>
      </w:r>
      <w:r w:rsidR="00007D14" w:rsidRPr="00007D14">
        <w:rPr>
          <w:rFonts w:asciiTheme="majorHAnsi" w:eastAsia="Times New Roman" w:hAnsiTheme="majorHAnsi" w:cstheme="majorHAnsi"/>
          <w:b/>
          <w:bCs/>
          <w:color w:val="202124"/>
          <w:lang w:val="et-EE" w:eastAsia="ru-RU"/>
        </w:rPr>
        <w:t>eva</w:t>
      </w:r>
      <w:r w:rsidR="00516754" w:rsidRPr="00516754">
        <w:rPr>
          <w:rFonts w:asciiTheme="majorHAnsi" w:eastAsia="Times New Roman" w:hAnsiTheme="majorHAnsi" w:cstheme="majorHAnsi"/>
          <w:b/>
          <w:bCs/>
          <w:color w:val="202124"/>
          <w:lang w:val="et-EE" w:eastAsia="ru-RU"/>
        </w:rPr>
        <w:t xml:space="preserve"> 06.07.1930)</w:t>
      </w:r>
    </w:p>
    <w:p w14:paraId="0F406701" w14:textId="38578D86" w:rsidR="00516754" w:rsidRDefault="00516754" w:rsidP="00516754">
      <w:pPr>
        <w:rPr>
          <w:rFonts w:asciiTheme="majorHAnsi" w:hAnsiTheme="majorHAnsi" w:cstheme="majorHAnsi"/>
          <w:lang w:val="en-US"/>
        </w:rPr>
      </w:pPr>
    </w:p>
    <w:p w14:paraId="35D14BDA" w14:textId="77777777" w:rsidR="00EA2C0D" w:rsidRP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sz w:val="36"/>
          <w:szCs w:val="36"/>
        </w:rPr>
      </w:pPr>
      <w:r w:rsidRPr="00EA2C0D">
        <w:rPr>
          <w:rFonts w:ascii="TimesNewRomanPS-BoldMT" w:hAnsi="TimesNewRomanPS-BoldMT" w:cs="TimesNewRomanPS-BoldMT"/>
          <w:sz w:val="36"/>
          <w:szCs w:val="36"/>
        </w:rPr>
        <w:t>Женевская конвенция о единообразном законе о</w:t>
      </w:r>
    </w:p>
    <w:p w14:paraId="3957BA25" w14:textId="77777777" w:rsidR="00EA2C0D" w:rsidRP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sz w:val="36"/>
          <w:szCs w:val="36"/>
          <w:lang w:val="en-US"/>
        </w:rPr>
      </w:pPr>
      <w:r w:rsidRPr="00EA2C0D">
        <w:rPr>
          <w:rFonts w:ascii="TimesNewRomanPS-BoldMT" w:hAnsi="TimesNewRomanPS-BoldMT" w:cs="TimesNewRomanPS-BoldMT"/>
          <w:sz w:val="36"/>
          <w:szCs w:val="36"/>
        </w:rPr>
        <w:t>переводном</w:t>
      </w:r>
      <w:r w:rsidRPr="00EA2C0D">
        <w:rPr>
          <w:rFonts w:ascii="TimesNewRomanPS-BoldMT" w:hAnsi="TimesNewRomanPS-BoldMT" w:cs="TimesNewRomanPS-BoldMT"/>
          <w:sz w:val="36"/>
          <w:szCs w:val="36"/>
          <w:lang w:val="en-US"/>
        </w:rPr>
        <w:t xml:space="preserve"> </w:t>
      </w:r>
      <w:r w:rsidRPr="00EA2C0D">
        <w:rPr>
          <w:rFonts w:ascii="TimesNewRomanPS-BoldMT" w:hAnsi="TimesNewRomanPS-BoldMT" w:cs="TimesNewRomanPS-BoldMT"/>
          <w:sz w:val="36"/>
          <w:szCs w:val="36"/>
        </w:rPr>
        <w:t>и</w:t>
      </w:r>
      <w:r w:rsidRPr="00EA2C0D">
        <w:rPr>
          <w:rFonts w:ascii="TimesNewRomanPS-BoldMT" w:hAnsi="TimesNewRomanPS-BoldMT" w:cs="TimesNewRomanPS-BoldMT"/>
          <w:sz w:val="36"/>
          <w:szCs w:val="36"/>
          <w:lang w:val="en-US"/>
        </w:rPr>
        <w:t xml:space="preserve"> </w:t>
      </w:r>
      <w:r w:rsidRPr="00EA2C0D">
        <w:rPr>
          <w:rFonts w:ascii="TimesNewRomanPS-BoldMT" w:hAnsi="TimesNewRomanPS-BoldMT" w:cs="TimesNewRomanPS-BoldMT"/>
          <w:sz w:val="36"/>
          <w:szCs w:val="36"/>
        </w:rPr>
        <w:t>простом</w:t>
      </w:r>
      <w:r w:rsidRPr="00EA2C0D">
        <w:rPr>
          <w:rFonts w:ascii="TimesNewRomanPS-BoldMT" w:hAnsi="TimesNewRomanPS-BoldMT" w:cs="TimesNewRomanPS-BoldMT"/>
          <w:sz w:val="36"/>
          <w:szCs w:val="36"/>
          <w:lang w:val="en-US"/>
        </w:rPr>
        <w:t xml:space="preserve"> </w:t>
      </w:r>
      <w:r w:rsidRPr="00EA2C0D">
        <w:rPr>
          <w:rFonts w:ascii="TimesNewRomanPS-BoldMT" w:hAnsi="TimesNewRomanPS-BoldMT" w:cs="TimesNewRomanPS-BoldMT"/>
          <w:sz w:val="36"/>
          <w:szCs w:val="36"/>
        </w:rPr>
        <w:t>векселе</w:t>
      </w:r>
    </w:p>
    <w:p w14:paraId="758CF002" w14:textId="77777777" w:rsidR="00EA2C0D" w:rsidRP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EA2C0D">
        <w:rPr>
          <w:rFonts w:ascii="Times New Roman" w:hAnsi="Times New Roman" w:cs="Times New Roman"/>
          <w:sz w:val="36"/>
          <w:szCs w:val="36"/>
          <w:lang w:val="en-US"/>
        </w:rPr>
        <w:t>Geneva Convention Providing a Uniform Law for Bills of</w:t>
      </w:r>
    </w:p>
    <w:p w14:paraId="11DD2B1E" w14:textId="3AE08360" w:rsidR="00EA2C0D" w:rsidRPr="00EA2C0D" w:rsidRDefault="00EA2C0D" w:rsidP="00EA2C0D">
      <w:pPr>
        <w:jc w:val="center"/>
        <w:rPr>
          <w:rFonts w:asciiTheme="majorHAnsi" w:hAnsiTheme="majorHAnsi" w:cstheme="majorHAnsi"/>
          <w:lang w:val="en-US"/>
        </w:rPr>
      </w:pPr>
      <w:r w:rsidRPr="00EA2C0D">
        <w:rPr>
          <w:rFonts w:ascii="Times New Roman" w:hAnsi="Times New Roman" w:cs="Times New Roman"/>
          <w:sz w:val="36"/>
          <w:szCs w:val="36"/>
          <w:lang w:val="en-US"/>
        </w:rPr>
        <w:t>Exchange and Promissory Notes</w:t>
      </w:r>
    </w:p>
    <w:p w14:paraId="35594166" w14:textId="77777777" w:rsidR="00516754" w:rsidRPr="00007D14" w:rsidRDefault="00516754" w:rsidP="00516754">
      <w:pPr>
        <w:rPr>
          <w:rFonts w:asciiTheme="majorHAnsi" w:hAnsiTheme="majorHAnsi" w:cstheme="majorHAnsi"/>
          <w:lang w:val="en-US"/>
        </w:rPr>
      </w:pPr>
    </w:p>
    <w:p w14:paraId="02F7B726" w14:textId="77777777" w:rsidR="00EA2C0D" w:rsidRPr="00EA2C0D" w:rsidRDefault="00EA2C0D" w:rsidP="00EA2C0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  <w:lang w:val="en-US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Раздел</w:t>
      </w:r>
      <w:r w:rsidRPr="00EA2C0D">
        <w:rPr>
          <w:rFonts w:ascii="TimesNewRomanPS-BoldMT" w:hAnsi="TimesNewRomanPS-BoldMT" w:cs="TimesNewRomanPS-BoldMT"/>
          <w:b/>
          <w:bCs/>
          <w:sz w:val="28"/>
          <w:szCs w:val="28"/>
          <w:lang w:val="en-US"/>
        </w:rPr>
        <w:t xml:space="preserve"> </w:t>
      </w:r>
      <w:r w:rsidRPr="00EA2C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 -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о</w:t>
      </w:r>
      <w:r w:rsidRPr="00EA2C0D">
        <w:rPr>
          <w:rFonts w:ascii="TimesNewRomanPS-BoldMT" w:hAnsi="TimesNewRomanPS-BoldMT" w:cs="TimesNewRomanPS-BoldMT"/>
          <w:b/>
          <w:bCs/>
          <w:sz w:val="28"/>
          <w:szCs w:val="28"/>
          <w:lang w:val="en-US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Переводном</w:t>
      </w:r>
      <w:r w:rsidRPr="00EA2C0D">
        <w:rPr>
          <w:rFonts w:ascii="TimesNewRomanPS-BoldMT" w:hAnsi="TimesNewRomanPS-BoldMT" w:cs="TimesNewRomanPS-BoldMT"/>
          <w:b/>
          <w:bCs/>
          <w:sz w:val="28"/>
          <w:szCs w:val="28"/>
          <w:lang w:val="en-US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Векселе</w:t>
      </w:r>
    </w:p>
    <w:p w14:paraId="7439D27E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I. -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о Составлении и о Форме</w:t>
      </w:r>
    </w:p>
    <w:p w14:paraId="694D13A0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Переводного Векселя</w:t>
      </w:r>
    </w:p>
    <w:p w14:paraId="4CF6C89A" w14:textId="77777777" w:rsidR="00EA2C0D" w:rsidRP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  <w:r w:rsidRPr="00EA2C0D">
        <w:rPr>
          <w:rFonts w:ascii="TimesNewRomanPSMT" w:hAnsi="TimesNewRomanPSMT" w:cs="TimesNewRomanPSMT"/>
          <w:b/>
          <w:bCs/>
          <w:sz w:val="24"/>
          <w:szCs w:val="24"/>
        </w:rPr>
        <w:t>Статья 1</w:t>
      </w:r>
    </w:p>
    <w:p w14:paraId="327A8FDE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Переводный вексель должен содержать:</w:t>
      </w:r>
    </w:p>
    <w:p w14:paraId="22EDFBE9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наименование "вексель", включенное в</w:t>
      </w:r>
    </w:p>
    <w:p w14:paraId="1EE5DF55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самый текст документа и выраженное на</w:t>
      </w:r>
    </w:p>
    <w:p w14:paraId="73B57081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том языке, на котором этот документ</w:t>
      </w:r>
    </w:p>
    <w:p w14:paraId="12AA00A6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составлен;</w:t>
      </w:r>
    </w:p>
    <w:p w14:paraId="1EE7967B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простое и ничем не обусловленное</w:t>
      </w:r>
    </w:p>
    <w:p w14:paraId="3584ACAC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предложение уплатить определенную</w:t>
      </w:r>
    </w:p>
    <w:p w14:paraId="3DE120F8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сумму;</w:t>
      </w:r>
    </w:p>
    <w:p w14:paraId="00BAA5CF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наименование того, кто должен платить</w:t>
      </w:r>
    </w:p>
    <w:p w14:paraId="1377B644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(плательщика);</w:t>
      </w:r>
    </w:p>
    <w:p w14:paraId="72980DCB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указание срока платежа;</w:t>
      </w:r>
    </w:p>
    <w:p w14:paraId="4E5607D7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5. указание места, в котором должен быть</w:t>
      </w:r>
    </w:p>
    <w:p w14:paraId="5577924E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совершен платеж;</w:t>
      </w:r>
    </w:p>
    <w:p w14:paraId="673493F3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6. наименование того, кому или по приказу</w:t>
      </w:r>
    </w:p>
    <w:p w14:paraId="671CB468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кого платеж должен быть совершен;</w:t>
      </w:r>
    </w:p>
    <w:p w14:paraId="5341DF88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7. указание даты и места составления</w:t>
      </w:r>
    </w:p>
    <w:p w14:paraId="212957DF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векселя;</w:t>
      </w:r>
    </w:p>
    <w:p w14:paraId="4A1CDC54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8. подпись того, кто выдает вексель</w:t>
      </w:r>
    </w:p>
    <w:p w14:paraId="503D65F2" w14:textId="6A43200C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(векселедателя).</w:t>
      </w:r>
    </w:p>
    <w:p w14:paraId="2C31491F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5E7CD02D" w14:textId="77777777" w:rsidR="00EA2C0D" w:rsidRP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  <w:r w:rsidRPr="00EA2C0D">
        <w:rPr>
          <w:rFonts w:ascii="TimesNewRomanPSMT" w:hAnsi="TimesNewRomanPSMT" w:cs="TimesNewRomanPSMT"/>
          <w:b/>
          <w:bCs/>
          <w:sz w:val="24"/>
          <w:szCs w:val="24"/>
        </w:rPr>
        <w:t>Статья 2</w:t>
      </w:r>
    </w:p>
    <w:p w14:paraId="754B3153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Документ, в котором отсутствует какое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60B03B54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либо из обозначений, указанных в</w:t>
      </w:r>
    </w:p>
    <w:p w14:paraId="63E10138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предшествующей статье, не имеет силы</w:t>
      </w:r>
    </w:p>
    <w:p w14:paraId="49F8BD46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переводного векселя, за исключением</w:t>
      </w:r>
    </w:p>
    <w:p w14:paraId="668210E7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случаев, определенных в следующих ниже</w:t>
      </w:r>
    </w:p>
    <w:p w14:paraId="26CF4C08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абзацах:</w:t>
      </w:r>
    </w:p>
    <w:p w14:paraId="79A487C6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Переводный вексель, срок платежа по</w:t>
      </w:r>
    </w:p>
    <w:p w14:paraId="37F9B1F6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которому не указан, рассматривается как</w:t>
      </w:r>
    </w:p>
    <w:p w14:paraId="012D0E1A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подлежащий оплате по предъявлении.</w:t>
      </w:r>
    </w:p>
    <w:p w14:paraId="3882A5DB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 отсутствии особого указания место,</w:t>
      </w:r>
    </w:p>
    <w:p w14:paraId="0D0AB8DC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обозначенное рядом с наименованием</w:t>
      </w:r>
      <w:r>
        <w:rPr>
          <w:rFonts w:cs="TimesNewRomanPSMT"/>
          <w:sz w:val="24"/>
          <w:szCs w:val="24"/>
          <w:lang w:val="et-EE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плательщика, считается местом платежа и,</w:t>
      </w:r>
    </w:p>
    <w:p w14:paraId="6F6293CE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вместе с тем, местом жительства</w:t>
      </w:r>
    </w:p>
    <w:p w14:paraId="33CD3568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плательщика.</w:t>
      </w:r>
    </w:p>
    <w:p w14:paraId="62869C17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Переводный вексель, в котором не указано</w:t>
      </w:r>
    </w:p>
    <w:p w14:paraId="611EF8DE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место его составления, признается</w:t>
      </w:r>
    </w:p>
    <w:p w14:paraId="7C3E46AB" w14:textId="77777777" w:rsidR="00EA2C0D" w:rsidRDefault="00EA2C0D" w:rsidP="00EA2C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подписанным в месте, обозначенном рядом</w:t>
      </w:r>
    </w:p>
    <w:p w14:paraId="3F04CC6E" w14:textId="375BED45" w:rsidR="00007D14" w:rsidRDefault="00EA2C0D" w:rsidP="00EA2C0D">
      <w:pPr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 наименованием векселедателя.</w:t>
      </w:r>
    </w:p>
    <w:p w14:paraId="5CAA3539" w14:textId="77777777" w:rsidR="00EA2C0D" w:rsidRDefault="00EA2C0D" w:rsidP="00EA2C0D">
      <w:pPr>
        <w:jc w:val="center"/>
        <w:rPr>
          <w:rFonts w:ascii="TimesNewRomanPSMT" w:hAnsi="TimesNewRomanPSMT" w:cs="TimesNewRomanPSMT"/>
          <w:sz w:val="24"/>
          <w:szCs w:val="24"/>
        </w:rPr>
      </w:pPr>
    </w:p>
    <w:p w14:paraId="4C4B449D" w14:textId="099233D8" w:rsidR="00EA2C0D" w:rsidRDefault="00EA2C0D" w:rsidP="00EA2C0D">
      <w:pPr>
        <w:jc w:val="center"/>
        <w:rPr>
          <w:rFonts w:ascii="TimesNewRomanPSMT" w:hAnsi="TimesNewRomanPSMT" w:cs="TimesNewRomanPSMT"/>
          <w:sz w:val="24"/>
          <w:szCs w:val="24"/>
        </w:rPr>
      </w:pPr>
    </w:p>
    <w:p w14:paraId="48DBA72E" w14:textId="28C56261" w:rsidR="00EA2C0D" w:rsidRPr="00EA2C0D" w:rsidRDefault="00EA2C0D" w:rsidP="00EA2C0D">
      <w:pPr>
        <w:rPr>
          <w:rFonts w:cs="TimesNewRomanPSMT"/>
          <w:b/>
          <w:bCs/>
          <w:sz w:val="24"/>
          <w:szCs w:val="24"/>
          <w:lang w:val="et-EE"/>
        </w:rPr>
      </w:pPr>
      <w:r w:rsidRPr="00EA2C0D">
        <w:rPr>
          <w:rFonts w:ascii="TimesNewRomanPSMT" w:hAnsi="TimesNewRomanPSMT" w:cs="TimesNewRomanPSMT"/>
          <w:b/>
          <w:bCs/>
          <w:sz w:val="24"/>
          <w:szCs w:val="24"/>
        </w:rPr>
        <w:t>Три исключение</w:t>
      </w:r>
      <w:r w:rsidRPr="00EA2C0D">
        <w:rPr>
          <w:rFonts w:cs="TimesNewRomanPSMT"/>
          <w:b/>
          <w:bCs/>
          <w:sz w:val="24"/>
          <w:szCs w:val="24"/>
          <w:lang w:val="et-EE"/>
        </w:rPr>
        <w:t>:</w:t>
      </w:r>
    </w:p>
    <w:p w14:paraId="11760C9C" w14:textId="6B32FE8B" w:rsidR="00EA2C0D" w:rsidRDefault="00EA2C0D" w:rsidP="00EA2C0D">
      <w:pPr>
        <w:jc w:val="center"/>
        <w:rPr>
          <w:rFonts w:cs="TimesNewRomanPSMT"/>
          <w:sz w:val="24"/>
          <w:szCs w:val="24"/>
          <w:lang w:val="et-EE"/>
        </w:rPr>
      </w:pPr>
    </w:p>
    <w:p w14:paraId="5D14EA41" w14:textId="77777777" w:rsidR="00EA2C0D" w:rsidRPr="00EA2C0D" w:rsidRDefault="00EA2C0D" w:rsidP="00EA2C0D">
      <w:pPr>
        <w:jc w:val="center"/>
        <w:rPr>
          <w:rFonts w:cs="TimesNewRomanPSMT"/>
          <w:sz w:val="24"/>
          <w:szCs w:val="24"/>
          <w:lang w:val="et-EE"/>
        </w:rPr>
      </w:pPr>
      <w:r w:rsidRPr="00EA2C0D">
        <w:rPr>
          <w:rFonts w:cs="TimesNewRomanPSMT"/>
          <w:sz w:val="24"/>
          <w:szCs w:val="24"/>
          <w:lang w:val="et-EE"/>
        </w:rPr>
        <w:t xml:space="preserve">* Вексель, где не указано </w:t>
      </w:r>
      <w:r w:rsidRPr="00EA2C0D">
        <w:rPr>
          <w:rFonts w:cs="TimesNewRomanPSMT"/>
          <w:color w:val="FF0000"/>
          <w:sz w:val="24"/>
          <w:szCs w:val="24"/>
          <w:lang w:val="et-EE"/>
        </w:rPr>
        <w:t>срок платежа</w:t>
      </w:r>
      <w:r w:rsidRPr="00EA2C0D">
        <w:rPr>
          <w:rFonts w:cs="TimesNewRomanPSMT"/>
          <w:sz w:val="24"/>
          <w:szCs w:val="24"/>
          <w:lang w:val="et-EE"/>
        </w:rPr>
        <w:t xml:space="preserve">, считаеться векселем на предьявление </w:t>
      </w:r>
    </w:p>
    <w:p w14:paraId="066BB5A1" w14:textId="77777777" w:rsidR="00EA2C0D" w:rsidRPr="00EA2C0D" w:rsidRDefault="00EA2C0D" w:rsidP="00EA2C0D">
      <w:pPr>
        <w:jc w:val="center"/>
        <w:rPr>
          <w:rFonts w:cs="TimesNewRomanPSMT"/>
          <w:sz w:val="24"/>
          <w:szCs w:val="24"/>
          <w:lang w:val="et-EE"/>
        </w:rPr>
      </w:pPr>
      <w:r w:rsidRPr="00EA2C0D">
        <w:rPr>
          <w:rFonts w:cs="TimesNewRomanPSMT"/>
          <w:sz w:val="24"/>
          <w:szCs w:val="24"/>
          <w:lang w:val="et-EE"/>
        </w:rPr>
        <w:t xml:space="preserve">* </w:t>
      </w:r>
      <w:r w:rsidRPr="00EA2C0D">
        <w:rPr>
          <w:rFonts w:cs="TimesNewRomanPSMT"/>
          <w:color w:val="FF0000"/>
          <w:sz w:val="24"/>
          <w:szCs w:val="24"/>
          <w:lang w:val="et-EE"/>
        </w:rPr>
        <w:t xml:space="preserve">Место платежа </w:t>
      </w:r>
      <w:r w:rsidRPr="00EA2C0D">
        <w:rPr>
          <w:rFonts w:cs="TimesNewRomanPSMT"/>
          <w:sz w:val="24"/>
          <w:szCs w:val="24"/>
          <w:lang w:val="et-EE"/>
        </w:rPr>
        <w:t>если не указали, считается местом оплаты адрес должника или адрес который указан рядом с его именем</w:t>
      </w:r>
    </w:p>
    <w:p w14:paraId="1E5C093E" w14:textId="6D23982F" w:rsidR="00EA2C0D" w:rsidRPr="00EA2C0D" w:rsidRDefault="00EA2C0D" w:rsidP="00EA2C0D">
      <w:pPr>
        <w:jc w:val="center"/>
        <w:rPr>
          <w:rFonts w:cs="TimesNewRomanPSMT"/>
          <w:sz w:val="24"/>
          <w:szCs w:val="24"/>
          <w:lang w:val="et-EE"/>
        </w:rPr>
      </w:pPr>
      <w:r w:rsidRPr="00EA2C0D">
        <w:rPr>
          <w:rFonts w:cs="TimesNewRomanPSMT"/>
          <w:sz w:val="24"/>
          <w:szCs w:val="24"/>
          <w:lang w:val="et-EE"/>
        </w:rPr>
        <w:t xml:space="preserve">* </w:t>
      </w:r>
      <w:r w:rsidRPr="00EA2C0D">
        <w:rPr>
          <w:rFonts w:cs="TimesNewRomanPSMT"/>
          <w:color w:val="FF0000"/>
          <w:sz w:val="24"/>
          <w:szCs w:val="24"/>
          <w:lang w:val="et-EE"/>
        </w:rPr>
        <w:t xml:space="preserve">Место составление векселя </w:t>
      </w:r>
      <w:r w:rsidRPr="00EA2C0D">
        <w:rPr>
          <w:rFonts w:cs="TimesNewRomanPSMT"/>
          <w:sz w:val="24"/>
          <w:szCs w:val="24"/>
          <w:lang w:val="et-EE"/>
        </w:rPr>
        <w:t>если не указали, считается подписанным по адресу векселедателя.</w:t>
      </w:r>
    </w:p>
    <w:p w14:paraId="46F6780F" w14:textId="2A8DFD9A" w:rsidR="00007D14" w:rsidRDefault="008D4862" w:rsidP="00007D14">
      <w:pPr>
        <w:rPr>
          <w:rFonts w:asciiTheme="majorHAnsi" w:hAnsiTheme="majorHAnsi" w:cstheme="majorHAnsi"/>
          <w:noProof/>
          <w:lang w:val="en-US"/>
        </w:rPr>
      </w:pPr>
      <w:r>
        <w:rPr>
          <w:rFonts w:asciiTheme="majorHAnsi" w:hAnsiTheme="majorHAnsi" w:cstheme="majorHAnsi"/>
          <w:noProof/>
          <w:lang w:val="en-US"/>
        </w:rPr>
        <w:lastRenderedPageBreak/>
        <w:drawing>
          <wp:inline distT="0" distB="0" distL="0" distR="0" wp14:anchorId="7B5FC28D" wp14:editId="59678AE7">
            <wp:extent cx="6473825" cy="9525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918" cy="954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95D94" w14:textId="0B856933" w:rsidR="00EF198A" w:rsidRPr="00EA6B57" w:rsidRDefault="00EF198A" w:rsidP="00EF198A">
      <w:pPr>
        <w:tabs>
          <w:tab w:val="left" w:pos="195"/>
          <w:tab w:val="center" w:pos="4677"/>
        </w:tabs>
        <w:jc w:val="center"/>
        <w:rPr>
          <w:rFonts w:asciiTheme="majorHAnsi" w:hAnsiTheme="majorHAnsi" w:cstheme="majorHAnsi"/>
          <w:b/>
          <w:bCs/>
          <w:color w:val="FF0000"/>
          <w:sz w:val="28"/>
          <w:szCs w:val="28"/>
          <w:u w:val="single"/>
        </w:rPr>
      </w:pPr>
      <w:r w:rsidRPr="00EA6B57">
        <w:rPr>
          <w:rFonts w:asciiTheme="majorHAnsi" w:hAnsiTheme="majorHAnsi" w:cstheme="majorHAnsi"/>
          <w:b/>
          <w:bCs/>
          <w:color w:val="FF0000"/>
          <w:sz w:val="28"/>
          <w:szCs w:val="28"/>
          <w:u w:val="single"/>
        </w:rPr>
        <w:lastRenderedPageBreak/>
        <w:t>1</w:t>
      </w:r>
    </w:p>
    <w:p w14:paraId="2446C986" w14:textId="2EBEB70A" w:rsidR="00381938" w:rsidRPr="00EA6B57" w:rsidRDefault="00A5558C" w:rsidP="00EF198A">
      <w:pPr>
        <w:tabs>
          <w:tab w:val="left" w:pos="195"/>
          <w:tab w:val="center" w:pos="4677"/>
        </w:tabs>
        <w:rPr>
          <w:rFonts w:asciiTheme="majorHAnsi" w:hAnsiTheme="majorHAnsi" w:cstheme="majorHAnsi"/>
          <w:b/>
          <w:bCs/>
          <w:sz w:val="48"/>
          <w:szCs w:val="48"/>
        </w:rPr>
      </w:pPr>
      <w:r>
        <w:rPr>
          <w:rFonts w:asciiTheme="majorHAnsi" w:hAnsiTheme="majorHAnsi" w:cstheme="majorHAnsi"/>
          <w:b/>
          <w:bCs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59870A" wp14:editId="05C71C1F">
                <wp:simplePos x="0" y="0"/>
                <wp:positionH relativeFrom="column">
                  <wp:posOffset>1282065</wp:posOffset>
                </wp:positionH>
                <wp:positionV relativeFrom="paragraph">
                  <wp:posOffset>220345</wp:posOffset>
                </wp:positionV>
                <wp:extent cx="704850" cy="0"/>
                <wp:effectExtent l="38100" t="76200" r="0" b="952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17A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100.95pt;margin-top:17.35pt;width:55.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1304B" wp14:editId="5018D31F">
                <wp:simplePos x="0" y="0"/>
                <wp:positionH relativeFrom="column">
                  <wp:posOffset>4139565</wp:posOffset>
                </wp:positionH>
                <wp:positionV relativeFrom="paragraph">
                  <wp:posOffset>220345</wp:posOffset>
                </wp:positionV>
                <wp:extent cx="1009650" cy="0"/>
                <wp:effectExtent l="0" t="76200" r="19050" b="952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9DD40" id="Прямая со стрелкой 5" o:spid="_x0000_s1026" type="#_x0000_t32" style="position:absolute;margin-left:325.95pt;margin-top:17.35pt;width:79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 w:rsidR="00EF198A" w:rsidRPr="00EA6B57">
        <w:rPr>
          <w:rFonts w:asciiTheme="majorHAnsi" w:hAnsiTheme="majorHAnsi" w:cstheme="majorHAnsi"/>
          <w:b/>
          <w:bCs/>
          <w:sz w:val="48"/>
          <w:szCs w:val="48"/>
        </w:rPr>
        <w:tab/>
      </w:r>
      <w:r w:rsidR="00EF198A" w:rsidRPr="00EA6B57">
        <w:rPr>
          <w:rFonts w:asciiTheme="majorHAnsi" w:hAnsiTheme="majorHAnsi" w:cstheme="majorHAnsi"/>
          <w:b/>
          <w:bCs/>
          <w:sz w:val="48"/>
          <w:szCs w:val="48"/>
        </w:rPr>
        <w:tab/>
      </w:r>
      <w:r w:rsidR="00EA6B57" w:rsidRPr="00EA6B57">
        <w:rPr>
          <w:rFonts w:asciiTheme="majorHAnsi" w:hAnsiTheme="majorHAnsi" w:cstheme="majorHAnsi"/>
          <w:b/>
          <w:bCs/>
          <w:sz w:val="48"/>
          <w:szCs w:val="48"/>
        </w:rPr>
        <w:t>ВЕКСЕЛЕДАТЕЛЬ</w:t>
      </w:r>
      <w:r w:rsidR="00616D6E" w:rsidRPr="00EA6B57">
        <w:rPr>
          <w:rFonts w:asciiTheme="majorHAnsi" w:hAnsiTheme="majorHAnsi" w:cstheme="majorHAnsi"/>
          <w:b/>
          <w:bCs/>
          <w:sz w:val="48"/>
          <w:szCs w:val="48"/>
        </w:rPr>
        <w:t xml:space="preserve">   </w:t>
      </w:r>
    </w:p>
    <w:p w14:paraId="56570FBB" w14:textId="2478936E" w:rsidR="00157641" w:rsidRPr="00EA6B57" w:rsidRDefault="00EF198A" w:rsidP="00EF198A">
      <w:pPr>
        <w:jc w:val="center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EA6B57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>(</w:t>
      </w:r>
      <w:r w:rsidR="00EA6B57" w:rsidRPr="00EA6B57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>тот кто делает предложение. Так же в шапке он пишет кем он хочет что бы вы его признали</w:t>
      </w:r>
      <w:r w:rsidR="00157641" w:rsidRPr="00EA6B57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>)</w:t>
      </w:r>
    </w:p>
    <w:p w14:paraId="0C4D5F0C" w14:textId="56FCDD48" w:rsidR="00381938" w:rsidRPr="00EA6B57" w:rsidRDefault="00157641" w:rsidP="00EF198A">
      <w:pPr>
        <w:jc w:val="center"/>
        <w:rPr>
          <w:rFonts w:asciiTheme="majorHAnsi" w:hAnsiTheme="majorHAnsi" w:cstheme="majorHAnsi"/>
          <w:sz w:val="20"/>
          <w:szCs w:val="20"/>
        </w:rPr>
      </w:pPr>
      <w:r w:rsidRPr="00EA6B57">
        <w:rPr>
          <w:rFonts w:asciiTheme="majorHAnsi" w:hAnsiTheme="majorHAnsi" w:cstheme="majorHAnsi"/>
          <w:sz w:val="20"/>
          <w:szCs w:val="20"/>
        </w:rPr>
        <w:t>(</w:t>
      </w:r>
      <w:r w:rsidR="00EA6B57" w:rsidRPr="00EA6B57">
        <w:rPr>
          <w:rFonts w:asciiTheme="majorHAnsi" w:hAnsiTheme="majorHAnsi" w:cstheme="majorHAnsi"/>
          <w:sz w:val="20"/>
          <w:szCs w:val="20"/>
        </w:rPr>
        <w:t>например: СУДЕБНЫЙ ПРИСТАВ, СУДЬЯ, НАЛОГОВОЙ ДЕПАРТАМЕНТ, ПОЛИЦИЯ итд</w:t>
      </w:r>
      <w:r w:rsidR="00EF198A" w:rsidRPr="00EA6B57">
        <w:rPr>
          <w:rFonts w:asciiTheme="majorHAnsi" w:hAnsiTheme="majorHAnsi" w:cstheme="majorHAnsi"/>
          <w:sz w:val="20"/>
          <w:szCs w:val="20"/>
        </w:rPr>
        <w:t>)</w:t>
      </w:r>
    </w:p>
    <w:p w14:paraId="4E191072" w14:textId="3BE892F6" w:rsidR="00381938" w:rsidRPr="00EA6B57" w:rsidRDefault="00EF198A" w:rsidP="00CA7F70">
      <w:pPr>
        <w:pBdr>
          <w:bottom w:val="single" w:sz="4" w:space="6" w:color="auto"/>
        </w:pBdr>
        <w:jc w:val="center"/>
        <w:rPr>
          <w:rFonts w:ascii="Times New Roman" w:hAnsi="Times New Roman" w:cs="Times New Roman"/>
        </w:rPr>
      </w:pPr>
      <w:r w:rsidRPr="00EA6B57">
        <w:rPr>
          <w:rFonts w:ascii="Times New Roman" w:hAnsi="Times New Roman" w:cs="Times New Roman"/>
        </w:rPr>
        <w:t>(</w:t>
      </w:r>
      <w:r w:rsidR="00EA6B57" w:rsidRPr="00EA6B57">
        <w:rPr>
          <w:rFonts w:ascii="Times New Roman" w:hAnsi="Times New Roman" w:cs="Times New Roman"/>
        </w:rPr>
        <w:t>шапку не объязательно делать, но в первое время лучше с шапкой создавать векселя</w:t>
      </w:r>
      <w:r w:rsidRPr="00EA6B57">
        <w:rPr>
          <w:rFonts w:ascii="Times New Roman" w:hAnsi="Times New Roman" w:cs="Times New Roman"/>
        </w:rPr>
        <w:t>)</w:t>
      </w:r>
    </w:p>
    <w:p w14:paraId="2A246DB2" w14:textId="3DBC1D21" w:rsidR="00157641" w:rsidRDefault="00157641" w:rsidP="00157641">
      <w:pPr>
        <w:pBdr>
          <w:bottom w:val="single" w:sz="4" w:space="6" w:color="auto"/>
        </w:pBdr>
        <w:rPr>
          <w:rFonts w:ascii="Times New Roman" w:hAnsi="Times New Roman" w:cs="Times New Roman"/>
          <w:b/>
          <w:bCs/>
          <w:lang w:val="en-US"/>
        </w:rPr>
      </w:pPr>
      <w:r w:rsidRPr="00157641">
        <w:rPr>
          <w:rFonts w:ascii="Times New Roman" w:hAnsi="Times New Roman" w:cs="Times New Roman"/>
          <w:b/>
          <w:bCs/>
          <w:lang w:val="en-US"/>
        </w:rPr>
        <w:t>AADRESS</w:t>
      </w:r>
    </w:p>
    <w:p w14:paraId="74B64F5B" w14:textId="70FD58DD" w:rsidR="00157641" w:rsidRPr="00231F43" w:rsidRDefault="00157641" w:rsidP="00157641">
      <w:pPr>
        <w:pBdr>
          <w:bottom w:val="single" w:sz="4" w:space="6" w:color="auto"/>
        </w:pBdr>
        <w:rPr>
          <w:rFonts w:ascii="Times New Roman" w:hAnsi="Times New Roman" w:cs="Times New Roman"/>
          <w:i/>
          <w:iCs/>
          <w:color w:val="2F5496" w:themeColor="accent1" w:themeShade="BF"/>
        </w:rPr>
      </w:pPr>
      <w:r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>(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АДРЕС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: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что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бы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понять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из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какой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юрисдикции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векселедатель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 xml:space="preserve"> 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пишет</w:t>
      </w:r>
      <w:r w:rsidRPr="00231F43">
        <w:rPr>
          <w:rFonts w:ascii="Times New Roman" w:hAnsi="Times New Roman" w:cs="Times New Roman"/>
          <w:i/>
          <w:iCs/>
          <w:color w:val="2F5496" w:themeColor="accent1" w:themeShade="BF"/>
          <w:lang w:val="en-US"/>
        </w:rPr>
        <w:t>)</w:t>
      </w:r>
    </w:p>
    <w:p w14:paraId="249939A9" w14:textId="03C78429" w:rsidR="00157641" w:rsidRPr="00231F43" w:rsidRDefault="00231F43" w:rsidP="00EF198A">
      <w:pPr>
        <w:tabs>
          <w:tab w:val="center" w:pos="4677"/>
          <w:tab w:val="left" w:pos="7290"/>
        </w:tabs>
        <w:rPr>
          <w:rFonts w:asciiTheme="majorHAnsi" w:hAnsiTheme="majorHAnsi" w:cstheme="majorHAnsi"/>
        </w:rPr>
      </w:pPr>
      <w:r w:rsidRPr="00231F43">
        <w:rPr>
          <w:rFonts w:ascii="Times New Roman" w:hAnsi="Times New Roman" w:cs="Times New Roman"/>
          <w:color w:val="0070C0"/>
        </w:rPr>
        <w:t xml:space="preserve">Место составление </w:t>
      </w:r>
      <w:r w:rsidR="00157641" w:rsidRPr="00231F43">
        <w:rPr>
          <w:rFonts w:ascii="Times New Roman" w:hAnsi="Times New Roman" w:cs="Times New Roman"/>
          <w:color w:val="0070C0"/>
        </w:rPr>
        <w:t xml:space="preserve">                          </w:t>
      </w:r>
      <w:r w:rsidRPr="00231F43">
        <w:rPr>
          <w:rFonts w:ascii="Times New Roman" w:hAnsi="Times New Roman" w:cs="Times New Roman"/>
          <w:color w:val="0070C0"/>
        </w:rPr>
        <w:t xml:space="preserve"> Число составление  </w:t>
      </w:r>
      <w:r w:rsidR="00157641" w:rsidRPr="00231F43">
        <w:rPr>
          <w:rFonts w:ascii="Times New Roman" w:hAnsi="Times New Roman" w:cs="Times New Roman"/>
          <w:color w:val="0070C0"/>
        </w:rPr>
        <w:t xml:space="preserve">     </w:t>
      </w:r>
      <w:r w:rsidRPr="00231F43">
        <w:rPr>
          <w:rFonts w:ascii="Times New Roman" w:hAnsi="Times New Roman" w:cs="Times New Roman"/>
          <w:color w:val="0070C0"/>
          <w:lang w:val="et-EE"/>
        </w:rPr>
        <w:t xml:space="preserve">               </w:t>
      </w:r>
      <w:r w:rsidR="00157641" w:rsidRPr="00231F43">
        <w:rPr>
          <w:rFonts w:ascii="Times New Roman" w:hAnsi="Times New Roman" w:cs="Times New Roman"/>
          <w:color w:val="0070C0"/>
        </w:rPr>
        <w:t xml:space="preserve"> </w:t>
      </w:r>
      <w:r w:rsidRPr="00231F43">
        <w:rPr>
          <w:rFonts w:ascii="Times New Roman" w:hAnsi="Times New Roman" w:cs="Times New Roman"/>
          <w:color w:val="0070C0"/>
        </w:rPr>
        <w:t>Серия ххх и номер ххх векселя</w:t>
      </w:r>
      <w:r w:rsidR="00EF198A" w:rsidRPr="00231F43">
        <w:rPr>
          <w:rFonts w:asciiTheme="majorHAnsi" w:hAnsiTheme="majorHAnsi" w:cstheme="majorHAnsi"/>
        </w:rPr>
        <w:tab/>
        <w:t xml:space="preserve"> </w:t>
      </w:r>
      <w:r w:rsidR="00EF198A" w:rsidRPr="00231F43">
        <w:rPr>
          <w:rFonts w:asciiTheme="majorHAnsi" w:hAnsiTheme="majorHAnsi" w:cstheme="majorHAnsi"/>
        </w:rPr>
        <w:tab/>
      </w:r>
    </w:p>
    <w:p w14:paraId="6959BFF1" w14:textId="1E75B479" w:rsidR="00381938" w:rsidRPr="00231F43" w:rsidRDefault="00EF198A" w:rsidP="00157641">
      <w:pPr>
        <w:tabs>
          <w:tab w:val="center" w:pos="4677"/>
          <w:tab w:val="left" w:pos="7290"/>
        </w:tabs>
        <w:jc w:val="right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231F43">
        <w:rPr>
          <w:rFonts w:asciiTheme="majorHAnsi" w:hAnsiTheme="majorHAnsi" w:cstheme="majorHAnsi"/>
          <w:b/>
          <w:bCs/>
          <w:color w:val="FF0000"/>
          <w:sz w:val="28"/>
          <w:szCs w:val="28"/>
          <w:u w:val="single"/>
        </w:rPr>
        <w:t>2</w:t>
      </w:r>
    </w:p>
    <w:p w14:paraId="1EF92F2D" w14:textId="3409B757" w:rsidR="00157641" w:rsidRPr="00231F43" w:rsidRDefault="00231F43" w:rsidP="00EF198A">
      <w:pPr>
        <w:jc w:val="right"/>
        <w:rPr>
          <w:rFonts w:asciiTheme="majorHAnsi" w:hAnsiTheme="majorHAnsi" w:cstheme="majorHAnsi"/>
          <w:b/>
          <w:bCs/>
        </w:rPr>
      </w:pPr>
      <w:r w:rsidRPr="00231F43">
        <w:rPr>
          <w:rFonts w:asciiTheme="majorHAnsi" w:hAnsiTheme="majorHAnsi" w:cstheme="majorHAnsi"/>
          <w:b/>
          <w:bCs/>
        </w:rPr>
        <w:t>ДОЛЖНИК</w:t>
      </w:r>
      <w:r w:rsidR="00EF198A" w:rsidRPr="00231F43">
        <w:rPr>
          <w:rFonts w:asciiTheme="majorHAnsi" w:hAnsiTheme="majorHAnsi" w:cstheme="majorHAnsi"/>
          <w:b/>
          <w:bCs/>
        </w:rPr>
        <w:t xml:space="preserve"> </w:t>
      </w:r>
    </w:p>
    <w:p w14:paraId="4D53C0F8" w14:textId="321424A2" w:rsidR="00EF198A" w:rsidRPr="00231F43" w:rsidRDefault="00231F43" w:rsidP="00EF198A">
      <w:pPr>
        <w:jc w:val="right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Адрес должника</w:t>
      </w:r>
    </w:p>
    <w:p w14:paraId="26F56E01" w14:textId="4F06AB9D" w:rsidR="00EF198A" w:rsidRPr="00231F43" w:rsidRDefault="00157641" w:rsidP="00157641">
      <w:pPr>
        <w:jc w:val="right"/>
        <w:rPr>
          <w:rFonts w:ascii="Times New Roman" w:hAnsi="Times New Roman" w:cs="Times New Roman"/>
          <w:i/>
          <w:iCs/>
          <w:color w:val="2F5496" w:themeColor="accent1" w:themeShade="BF"/>
        </w:rPr>
      </w:pPr>
      <w:r w:rsidRPr="00231F43">
        <w:rPr>
          <w:rFonts w:ascii="Times New Roman" w:hAnsi="Times New Roman" w:cs="Times New Roman"/>
          <w:i/>
          <w:iCs/>
          <w:color w:val="2F5496" w:themeColor="accent1" w:themeShade="BF"/>
        </w:rPr>
        <w:t>(</w:t>
      </w:r>
      <w:r w:rsidR="00231F43" w:rsidRPr="00231F43">
        <w:rPr>
          <w:rFonts w:ascii="Times New Roman" w:hAnsi="Times New Roman" w:cs="Times New Roman"/>
          <w:i/>
          <w:iCs/>
          <w:color w:val="2F5496" w:themeColor="accent1" w:themeShade="BF"/>
        </w:rPr>
        <w:t>для того что бы понять в какую юрисдикцию делается предложение</w:t>
      </w:r>
      <w:r w:rsidRPr="00231F43">
        <w:rPr>
          <w:rFonts w:ascii="Times New Roman" w:hAnsi="Times New Roman" w:cs="Times New Roman"/>
          <w:i/>
          <w:iCs/>
          <w:color w:val="2F5496" w:themeColor="accent1" w:themeShade="BF"/>
        </w:rPr>
        <w:t>)</w:t>
      </w:r>
    </w:p>
    <w:p w14:paraId="3344ADC7" w14:textId="31746BF9" w:rsidR="00EF198A" w:rsidRPr="00616D6E" w:rsidRDefault="00616D6E" w:rsidP="00381938">
      <w:pPr>
        <w:jc w:val="center"/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  <w:lang w:val="en-US"/>
        </w:rPr>
      </w:pPr>
      <w:r w:rsidRPr="00616D6E"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  <w:lang w:val="en-US"/>
        </w:rPr>
        <w:t>3</w:t>
      </w:r>
    </w:p>
    <w:p w14:paraId="4B5CDCAC" w14:textId="6053E13D" w:rsidR="00616D6E" w:rsidRPr="00231F43" w:rsidRDefault="00231F43" w:rsidP="00381938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231F43">
        <w:rPr>
          <w:rFonts w:asciiTheme="majorHAnsi" w:hAnsiTheme="majorHAnsi" w:cstheme="majorHAnsi"/>
          <w:b/>
          <w:bCs/>
          <w:sz w:val="36"/>
          <w:szCs w:val="36"/>
        </w:rPr>
        <w:t>НАЗВАНИЕ ДОКУМЕНТА</w:t>
      </w:r>
      <w:r w:rsidR="00616D6E" w:rsidRPr="00231F43"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</w:p>
    <w:p w14:paraId="210E8CB3" w14:textId="610CC11B" w:rsidR="00381938" w:rsidRPr="00231F43" w:rsidRDefault="00231F43" w:rsidP="00157641">
      <w:pPr>
        <w:tabs>
          <w:tab w:val="left" w:pos="2415"/>
        </w:tabs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lang w:val="et-EE"/>
        </w:rPr>
      </w:pPr>
      <w:r w:rsidRPr="00231F43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Выгодаполучатель ( Я, мы...)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lang w:val="et-EE"/>
        </w:rPr>
        <w:t xml:space="preserve"> 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кто я и смысл документа, суть</w:t>
      </w:r>
      <w:r w:rsidR="00157641"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. 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Самое важное в начале прописать выгодаполучателя- лей, только потом всё остальное</w:t>
      </w:r>
      <w:r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 xml:space="preserve">. 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>Сумма или услуга</w:t>
      </w:r>
      <w:r w:rsidR="00C356B4"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 xml:space="preserve">. 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>Место оплаты (место исполнение векселя)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>.</w:t>
      </w:r>
      <w:r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 xml:space="preserve"> 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>Дата, число  когда вексель должен быть исполнен</w:t>
      </w:r>
      <w:r>
        <w:rPr>
          <w:rFonts w:ascii="Times New Roman" w:hAnsi="Times New Roman" w:cs="Times New Roman"/>
          <w:color w:val="2F5496" w:themeColor="accent1" w:themeShade="BF"/>
          <w:sz w:val="24"/>
          <w:szCs w:val="24"/>
          <w:lang w:val="et-EE"/>
        </w:rPr>
        <w:t>.</w:t>
      </w:r>
    </w:p>
    <w:p w14:paraId="0B8E27E2" w14:textId="77777777" w:rsidR="00616D6E" w:rsidRPr="00231F43" w:rsidRDefault="00616D6E" w:rsidP="00616D6E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  <w:lang w:val="et-EE"/>
        </w:rPr>
      </w:pPr>
    </w:p>
    <w:p w14:paraId="52FBF77B" w14:textId="6659DF0B" w:rsidR="00293816" w:rsidRDefault="00C356B4" w:rsidP="00C356B4">
      <w:pPr>
        <w:jc w:val="center"/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  <w:lang w:val="en-US"/>
        </w:rPr>
      </w:pPr>
      <w:r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  <w:lang w:val="en-US"/>
        </w:rPr>
        <w:t>4</w:t>
      </w:r>
    </w:p>
    <w:p w14:paraId="5F532D09" w14:textId="161EB8FC" w:rsidR="00C356B4" w:rsidRDefault="00231F43" w:rsidP="00C356B4">
      <w:pPr>
        <w:jc w:val="center"/>
        <w:rPr>
          <w:rFonts w:ascii="Times New Roman" w:hAnsi="Times New Roman" w:cs="Times New Roman"/>
          <w:color w:val="2F5496" w:themeColor="accent1" w:themeShade="BF"/>
          <w:sz w:val="24"/>
          <w:szCs w:val="24"/>
          <w:lang w:val="en-US"/>
        </w:rPr>
      </w:pP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  <w:lang w:val="en-US"/>
        </w:rPr>
        <w:t>Акцепт векселедателя</w:t>
      </w:r>
    </w:p>
    <w:p w14:paraId="33AB4C07" w14:textId="77777777" w:rsidR="003B07E8" w:rsidRDefault="003B07E8" w:rsidP="00C356B4">
      <w:pPr>
        <w:jc w:val="center"/>
        <w:rPr>
          <w:rFonts w:ascii="Times New Roman" w:hAnsi="Times New Roman" w:cs="Times New Roman"/>
          <w:color w:val="2F5496" w:themeColor="accent1" w:themeShade="BF"/>
          <w:sz w:val="24"/>
          <w:szCs w:val="24"/>
          <w:lang w:val="en-US"/>
        </w:rPr>
      </w:pPr>
    </w:p>
    <w:p w14:paraId="250DC4C2" w14:textId="402CE8E1" w:rsidR="00C356B4" w:rsidRDefault="00C356B4" w:rsidP="00C356B4">
      <w:pPr>
        <w:jc w:val="center"/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  <w:lang w:val="en-US"/>
        </w:rPr>
      </w:pPr>
      <w:r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  <w:lang w:val="en-US"/>
        </w:rPr>
        <w:t>5</w:t>
      </w:r>
    </w:p>
    <w:p w14:paraId="15EEDEC0" w14:textId="5EB73291" w:rsidR="00C356B4" w:rsidRPr="00231F43" w:rsidRDefault="00231F43" w:rsidP="00C356B4">
      <w:pPr>
        <w:jc w:val="center"/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</w:rPr>
      </w:pP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Акцепт исполнителя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Pr="00231F43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по векселю (тот кто обязуется исполнить целый документ)</w:t>
      </w:r>
    </w:p>
    <w:p w14:paraId="2ECA2FEE" w14:textId="77777777" w:rsidR="00C356B4" w:rsidRPr="00231F43" w:rsidRDefault="00C356B4" w:rsidP="00C356B4">
      <w:pPr>
        <w:jc w:val="center"/>
        <w:rPr>
          <w:rFonts w:asciiTheme="majorHAnsi" w:hAnsiTheme="majorHAnsi" w:cstheme="majorHAnsi"/>
          <w:b/>
          <w:bCs/>
          <w:color w:val="FF0000"/>
          <w:sz w:val="44"/>
          <w:szCs w:val="44"/>
          <w:u w:val="single"/>
        </w:rPr>
      </w:pPr>
    </w:p>
    <w:p w14:paraId="60CB4364" w14:textId="77777777" w:rsidR="00C356B4" w:rsidRPr="00231F43" w:rsidRDefault="00C356B4" w:rsidP="00C356B4">
      <w:pPr>
        <w:jc w:val="center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</w:p>
    <w:p w14:paraId="11387387" w14:textId="6BAF87A8" w:rsidR="00293816" w:rsidRPr="00231F43" w:rsidRDefault="00293816" w:rsidP="00616D6E">
      <w:pPr>
        <w:jc w:val="right"/>
        <w:rPr>
          <w:rFonts w:asciiTheme="majorHAnsi" w:hAnsiTheme="majorHAnsi" w:cstheme="majorHAnsi"/>
          <w:noProof/>
          <w:sz w:val="32"/>
          <w:szCs w:val="32"/>
        </w:rPr>
      </w:pPr>
    </w:p>
    <w:p w14:paraId="17ABAD91" w14:textId="77777777" w:rsidR="003B07E8" w:rsidRDefault="003B07E8" w:rsidP="004D418C">
      <w:pPr>
        <w:rPr>
          <w:rFonts w:asciiTheme="majorHAnsi" w:hAnsiTheme="majorHAnsi" w:cstheme="majorHAnsi"/>
          <w:noProof/>
          <w:sz w:val="32"/>
          <w:szCs w:val="32"/>
          <w:lang w:val="en-US"/>
        </w:rPr>
      </w:pPr>
    </w:p>
    <w:p w14:paraId="7AAE91DD" w14:textId="77777777" w:rsidR="003B07E8" w:rsidRDefault="003B07E8" w:rsidP="004D418C">
      <w:pPr>
        <w:rPr>
          <w:rFonts w:asciiTheme="majorHAnsi" w:hAnsiTheme="majorHAnsi" w:cstheme="majorHAnsi"/>
          <w:noProof/>
          <w:sz w:val="32"/>
          <w:szCs w:val="32"/>
          <w:lang w:val="en-US"/>
        </w:rPr>
      </w:pPr>
    </w:p>
    <w:p w14:paraId="108A9499" w14:textId="77777777" w:rsidR="00390A2D" w:rsidRPr="00390A2D" w:rsidRDefault="00390A2D" w:rsidP="005D6100">
      <w:pPr>
        <w:rPr>
          <w:rFonts w:asciiTheme="majorHAnsi" w:hAnsiTheme="majorHAnsi" w:cstheme="majorHAnsi"/>
          <w:noProof/>
          <w:sz w:val="32"/>
          <w:szCs w:val="32"/>
        </w:rPr>
      </w:pPr>
      <w:r w:rsidRPr="00390A2D">
        <w:rPr>
          <w:rFonts w:asciiTheme="majorHAnsi" w:hAnsiTheme="majorHAnsi" w:cstheme="majorHAnsi"/>
          <w:noProof/>
          <w:sz w:val="32"/>
          <w:szCs w:val="32"/>
        </w:rPr>
        <w:t>Есть простой вексель и переводной.</w:t>
      </w:r>
    </w:p>
    <w:p w14:paraId="2F736E6D" w14:textId="77777777" w:rsidR="00390A2D" w:rsidRPr="00390A2D" w:rsidRDefault="00390A2D" w:rsidP="005D6100">
      <w:pPr>
        <w:rPr>
          <w:rFonts w:asciiTheme="majorHAnsi" w:hAnsiTheme="majorHAnsi" w:cstheme="majorHAnsi"/>
          <w:noProof/>
          <w:sz w:val="32"/>
          <w:szCs w:val="32"/>
        </w:rPr>
      </w:pPr>
    </w:p>
    <w:p w14:paraId="7A6011F4" w14:textId="77777777" w:rsidR="00390A2D" w:rsidRPr="00390A2D" w:rsidRDefault="00390A2D" w:rsidP="005D6100">
      <w:pPr>
        <w:rPr>
          <w:rFonts w:asciiTheme="majorHAnsi" w:hAnsiTheme="majorHAnsi" w:cstheme="majorHAnsi"/>
          <w:noProof/>
          <w:sz w:val="32"/>
          <w:szCs w:val="32"/>
        </w:rPr>
      </w:pPr>
      <w:r w:rsidRPr="00390A2D">
        <w:rPr>
          <w:rFonts w:asciiTheme="majorHAnsi" w:hAnsiTheme="majorHAnsi" w:cstheme="majorHAnsi"/>
          <w:noProof/>
          <w:sz w:val="32"/>
          <w:szCs w:val="32"/>
        </w:rPr>
        <w:t>Простой вексель он простой, там первый должник обязуется что то для второго (выгодаполучателя). Больше там никого нету.</w:t>
      </w:r>
    </w:p>
    <w:p w14:paraId="529DACFC" w14:textId="77777777" w:rsidR="00390A2D" w:rsidRPr="00390A2D" w:rsidRDefault="00390A2D" w:rsidP="005D6100">
      <w:pPr>
        <w:rPr>
          <w:rFonts w:asciiTheme="majorHAnsi" w:hAnsiTheme="majorHAnsi" w:cstheme="majorHAnsi"/>
          <w:noProof/>
          <w:sz w:val="32"/>
          <w:szCs w:val="32"/>
        </w:rPr>
      </w:pPr>
    </w:p>
    <w:p w14:paraId="06021665" w14:textId="0EE1BB7E" w:rsidR="00390A2D" w:rsidRPr="00390A2D" w:rsidRDefault="00390A2D" w:rsidP="005D6100">
      <w:pPr>
        <w:rPr>
          <w:rFonts w:asciiTheme="majorHAnsi" w:hAnsiTheme="majorHAnsi" w:cstheme="majorHAnsi"/>
          <w:noProof/>
          <w:sz w:val="32"/>
          <w:szCs w:val="32"/>
        </w:rPr>
      </w:pPr>
      <w:r w:rsidRPr="00390A2D">
        <w:rPr>
          <w:rFonts w:asciiTheme="majorHAnsi" w:hAnsiTheme="majorHAnsi" w:cstheme="majorHAnsi"/>
          <w:noProof/>
          <w:sz w:val="32"/>
          <w:szCs w:val="32"/>
        </w:rPr>
        <w:t>А переводной это уже система на много хитрее. Это кто-то инициативный, с творческими способностями решил сделать предложение, что бы кто-то должен был бы кому-то что-то дать или сделать, только не он сам. Тогда он, инициативный этот, делает предложение одному мужику предположим быть должным другому мужыку, а исполнит всё это третий мужык. То есть исполнять будет тот</w:t>
      </w:r>
      <w:r w:rsidR="005D6100">
        <w:rPr>
          <w:rFonts w:asciiTheme="majorHAnsi" w:hAnsiTheme="majorHAnsi" w:cstheme="majorHAnsi"/>
          <w:noProof/>
          <w:sz w:val="32"/>
          <w:szCs w:val="32"/>
          <w:lang w:val="et-EE"/>
        </w:rPr>
        <w:t>,</w:t>
      </w:r>
      <w:r w:rsidRPr="00390A2D">
        <w:rPr>
          <w:rFonts w:asciiTheme="majorHAnsi" w:hAnsiTheme="majorHAnsi" w:cstheme="majorHAnsi"/>
          <w:noProof/>
          <w:sz w:val="32"/>
          <w:szCs w:val="32"/>
        </w:rPr>
        <w:t xml:space="preserve"> кто подпишется.</w:t>
      </w:r>
    </w:p>
    <w:p w14:paraId="1921C1D0" w14:textId="77777777" w:rsidR="00390A2D" w:rsidRPr="00390A2D" w:rsidRDefault="00390A2D" w:rsidP="005D6100">
      <w:pPr>
        <w:rPr>
          <w:rFonts w:asciiTheme="majorHAnsi" w:hAnsiTheme="majorHAnsi" w:cstheme="majorHAnsi"/>
          <w:noProof/>
          <w:sz w:val="32"/>
          <w:szCs w:val="32"/>
        </w:rPr>
      </w:pPr>
      <w:r w:rsidRPr="00390A2D">
        <w:rPr>
          <w:rFonts w:asciiTheme="majorHAnsi" w:hAnsiTheme="majorHAnsi" w:cstheme="majorHAnsi"/>
          <w:noProof/>
          <w:sz w:val="32"/>
          <w:szCs w:val="32"/>
        </w:rPr>
        <w:t>В этом и есть вся хитрость.</w:t>
      </w:r>
    </w:p>
    <w:p w14:paraId="314C68A2" w14:textId="79CDA772" w:rsidR="007220E4" w:rsidRPr="005D6100" w:rsidRDefault="00390A2D" w:rsidP="005D6100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</w:rPr>
      </w:pPr>
      <w:r w:rsidRPr="00390A2D">
        <w:rPr>
          <w:rFonts w:asciiTheme="majorHAnsi" w:hAnsiTheme="majorHAnsi" w:cstheme="majorHAnsi"/>
          <w:noProof/>
          <w:sz w:val="32"/>
          <w:szCs w:val="32"/>
        </w:rPr>
        <w:t>Например тётя заметила что там голодные дети бегают окала магазина. Тётя решила выписать вексель директоры магазина : НАКОРМИТЬ ДЕТЕЙ. В векселе должник директор магазина</w:t>
      </w:r>
      <w:r w:rsidR="005D6100">
        <w:rPr>
          <w:rFonts w:asciiTheme="majorHAnsi" w:hAnsiTheme="majorHAnsi" w:cstheme="majorHAnsi"/>
          <w:noProof/>
          <w:sz w:val="32"/>
          <w:szCs w:val="32"/>
          <w:lang w:val="et-EE"/>
        </w:rPr>
        <w:t>,</w:t>
      </w:r>
      <w:r w:rsidRPr="00390A2D">
        <w:rPr>
          <w:rFonts w:asciiTheme="majorHAnsi" w:hAnsiTheme="majorHAnsi" w:cstheme="majorHAnsi"/>
          <w:noProof/>
          <w:sz w:val="32"/>
          <w:szCs w:val="32"/>
        </w:rPr>
        <w:t xml:space="preserve"> </w:t>
      </w:r>
      <w:r w:rsidR="005D6100">
        <w:rPr>
          <w:rFonts w:asciiTheme="majorHAnsi" w:hAnsiTheme="majorHAnsi" w:cstheme="majorHAnsi"/>
          <w:noProof/>
          <w:sz w:val="32"/>
          <w:szCs w:val="32"/>
          <w:lang w:val="et-EE"/>
        </w:rPr>
        <w:t>a</w:t>
      </w:r>
      <w:r w:rsidRPr="00390A2D">
        <w:rPr>
          <w:rFonts w:asciiTheme="majorHAnsi" w:hAnsiTheme="majorHAnsi" w:cstheme="majorHAnsi"/>
          <w:noProof/>
          <w:sz w:val="32"/>
          <w:szCs w:val="32"/>
        </w:rPr>
        <w:t xml:space="preserve"> выгодаполучатели дети. А исполнить вексель должен тот</w:t>
      </w:r>
      <w:r w:rsidR="005D6100">
        <w:rPr>
          <w:rFonts w:asciiTheme="majorHAnsi" w:hAnsiTheme="majorHAnsi" w:cstheme="majorHAnsi"/>
          <w:noProof/>
          <w:sz w:val="32"/>
          <w:szCs w:val="32"/>
          <w:lang w:val="et-EE"/>
        </w:rPr>
        <w:t>,</w:t>
      </w:r>
      <w:r w:rsidRPr="00390A2D">
        <w:rPr>
          <w:rFonts w:asciiTheme="majorHAnsi" w:hAnsiTheme="majorHAnsi" w:cstheme="majorHAnsi"/>
          <w:noProof/>
          <w:sz w:val="32"/>
          <w:szCs w:val="32"/>
        </w:rPr>
        <w:t xml:space="preserve"> кто подпишется. Директор магазина может не подписаться, тогда тётя найдет кого-то другого кто подпишется. Если нету суммы в векселе, тогда смысл залкючён в каком-то деле. </w:t>
      </w:r>
      <w:r w:rsidRPr="005D6100">
        <w:rPr>
          <w:rFonts w:asciiTheme="majorHAnsi" w:hAnsiTheme="majorHAnsi" w:cstheme="majorHAnsi"/>
          <w:noProof/>
          <w:sz w:val="32"/>
          <w:szCs w:val="32"/>
        </w:rPr>
        <w:t>Кто-то должен что-то сделать</w:t>
      </w:r>
    </w:p>
    <w:p w14:paraId="6E2404BE" w14:textId="77777777" w:rsidR="005D6100" w:rsidRPr="005D6100" w:rsidRDefault="005D6100" w:rsidP="005D6100">
      <w:pPr>
        <w:rPr>
          <w:rFonts w:asciiTheme="majorHAnsi" w:hAnsiTheme="majorHAnsi" w:cstheme="majorHAnsi"/>
          <w:noProof/>
          <w:sz w:val="32"/>
          <w:szCs w:val="32"/>
        </w:rPr>
      </w:pPr>
      <w:r w:rsidRPr="005D6100">
        <w:rPr>
          <w:rFonts w:asciiTheme="majorHAnsi" w:hAnsiTheme="majorHAnsi" w:cstheme="majorHAnsi"/>
          <w:noProof/>
          <w:sz w:val="32"/>
          <w:szCs w:val="32"/>
        </w:rPr>
        <w:t>Как системщики любят делать:  Подпишитесь сюда что прочли, или что поняли, или что получили в руки..... Каждая подпись, галочка, закарючка, точка - не важно это акцепт.</w:t>
      </w:r>
    </w:p>
    <w:p w14:paraId="1B69BBFD" w14:textId="76D6E654" w:rsidR="007220E4" w:rsidRPr="005D6100" w:rsidRDefault="005D6100" w:rsidP="005D6100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</w:rPr>
      </w:pPr>
      <w:r w:rsidRPr="005D6100">
        <w:rPr>
          <w:rFonts w:asciiTheme="majorHAnsi" w:hAnsiTheme="majorHAnsi" w:cstheme="majorHAnsi"/>
          <w:noProof/>
          <w:sz w:val="32"/>
          <w:szCs w:val="32"/>
        </w:rPr>
        <w:t>По умолчанию векселедатель тоже должник, но если он не хочет платить тогда он находит кого-то другого кто акцептует и исполнит вексель вместо него</w:t>
      </w:r>
    </w:p>
    <w:p w14:paraId="13C8B156" w14:textId="1547E8D1" w:rsidR="007220E4" w:rsidRPr="005D6100" w:rsidRDefault="007220E4" w:rsidP="004D418C">
      <w:pPr>
        <w:rPr>
          <w:rFonts w:asciiTheme="majorHAnsi" w:hAnsiTheme="majorHAnsi" w:cstheme="majorHAnsi"/>
          <w:noProof/>
          <w:sz w:val="32"/>
          <w:szCs w:val="32"/>
        </w:rPr>
      </w:pPr>
    </w:p>
    <w:p w14:paraId="5CA5A82A" w14:textId="77777777" w:rsidR="005E5F65" w:rsidRPr="005D6100" w:rsidRDefault="005E5F65" w:rsidP="004D418C">
      <w:pPr>
        <w:rPr>
          <w:rFonts w:asciiTheme="majorHAnsi" w:hAnsiTheme="majorHAnsi" w:cstheme="majorHAnsi"/>
          <w:noProof/>
          <w:sz w:val="32"/>
          <w:szCs w:val="32"/>
        </w:rPr>
      </w:pPr>
    </w:p>
    <w:p w14:paraId="2E874821" w14:textId="77777777" w:rsidR="005E5F65" w:rsidRPr="005D6100" w:rsidRDefault="005E5F65" w:rsidP="004D418C">
      <w:pPr>
        <w:rPr>
          <w:rFonts w:asciiTheme="majorHAnsi" w:hAnsiTheme="majorHAnsi" w:cstheme="majorHAnsi"/>
          <w:noProof/>
          <w:sz w:val="32"/>
          <w:szCs w:val="32"/>
        </w:rPr>
      </w:pPr>
    </w:p>
    <w:p w14:paraId="31AE576F" w14:textId="77777777" w:rsidR="005D6100" w:rsidRPr="005D6100" w:rsidRDefault="005D6100" w:rsidP="005D6100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</w:rPr>
      </w:pPr>
      <w:r w:rsidRPr="005D6100">
        <w:rPr>
          <w:rFonts w:asciiTheme="majorHAnsi" w:hAnsiTheme="majorHAnsi" w:cstheme="majorHAnsi"/>
          <w:noProof/>
          <w:sz w:val="32"/>
          <w:szCs w:val="32"/>
        </w:rPr>
        <w:t>Например директор магазина поставил свой акцепт на вексель, а после его акцепта идёт акцепт авалиста (поручителя). Это уже серьёзно, так как авалист несёт ту же ответственность что и акцептант.</w:t>
      </w:r>
    </w:p>
    <w:p w14:paraId="085D0662" w14:textId="77777777" w:rsidR="005D6100" w:rsidRPr="005D6100" w:rsidRDefault="005D6100" w:rsidP="005D6100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</w:rPr>
      </w:pPr>
      <w:r w:rsidRPr="005D6100">
        <w:rPr>
          <w:rFonts w:asciiTheme="majorHAnsi" w:hAnsiTheme="majorHAnsi" w:cstheme="majorHAnsi"/>
          <w:noProof/>
          <w:sz w:val="32"/>
          <w:szCs w:val="32"/>
        </w:rPr>
        <w:t>Пришло письмо вам почтой или на емайл или ещё как-то - электронно или физически, то уже ваш акцепт на нём лежит, так как вы его приняли.</w:t>
      </w:r>
    </w:p>
    <w:p w14:paraId="73CA94E5" w14:textId="77777777" w:rsidR="005D6100" w:rsidRPr="005D6100" w:rsidRDefault="005D6100" w:rsidP="005D6100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</w:rPr>
      </w:pPr>
      <w:r w:rsidRPr="005D6100">
        <w:rPr>
          <w:rFonts w:asciiTheme="majorHAnsi" w:hAnsiTheme="majorHAnsi" w:cstheme="majorHAnsi"/>
          <w:noProof/>
          <w:sz w:val="32"/>
          <w:szCs w:val="32"/>
        </w:rPr>
        <w:t>Пришли за пасспортам и подписали что получили его в руки, стали акцептантом по пасспорту.</w:t>
      </w:r>
    </w:p>
    <w:p w14:paraId="64ECAA61" w14:textId="3DBF1758" w:rsidR="005E5F65" w:rsidRPr="005D6100" w:rsidRDefault="005D6100" w:rsidP="005D6100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</w:rPr>
      </w:pPr>
      <w:r w:rsidRPr="005D6100">
        <w:rPr>
          <w:rFonts w:asciiTheme="majorHAnsi" w:hAnsiTheme="majorHAnsi" w:cstheme="majorHAnsi"/>
          <w:noProof/>
          <w:sz w:val="32"/>
          <w:szCs w:val="32"/>
        </w:rPr>
        <w:t>Если сделать отзыв акцепта по пасспорту, тогда можете стать просто векселедержателем, а не должником.</w:t>
      </w:r>
    </w:p>
    <w:p w14:paraId="2E8EBC52" w14:textId="59A20025" w:rsidR="007220E4" w:rsidRPr="005D6100" w:rsidRDefault="007220E4" w:rsidP="004D418C">
      <w:pPr>
        <w:rPr>
          <w:rFonts w:asciiTheme="majorHAnsi" w:hAnsiTheme="majorHAnsi" w:cstheme="majorHAnsi"/>
          <w:noProof/>
          <w:sz w:val="32"/>
          <w:szCs w:val="32"/>
        </w:rPr>
      </w:pPr>
    </w:p>
    <w:p w14:paraId="45FD9180" w14:textId="06BAAE49" w:rsidR="005E5F65" w:rsidRDefault="00DA27E2" w:rsidP="004D418C">
      <w:pPr>
        <w:rPr>
          <w:rFonts w:asciiTheme="majorHAnsi" w:hAnsiTheme="majorHAnsi" w:cstheme="majorHAnsi"/>
          <w:noProof/>
          <w:sz w:val="32"/>
          <w:szCs w:val="32"/>
          <w:lang w:val="en-US"/>
        </w:rPr>
      </w:pPr>
      <w:r w:rsidRPr="00DA27E2">
        <w:rPr>
          <w:rFonts w:asciiTheme="majorHAnsi" w:hAnsiTheme="majorHAnsi" w:cstheme="majorHAnsi"/>
          <w:noProof/>
          <w:sz w:val="32"/>
          <w:szCs w:val="32"/>
        </w:rPr>
        <w:t xml:space="preserve">Нужно понимать что они вам присылают. Может быть хотят вам выгоду дать, а в тексте наоборот написано. Если вы этого не поймете и сделайте протест там или отзыв акцепта то и выгоду отдадите. </w:t>
      </w:r>
      <w:r w:rsidRPr="00DA27E2">
        <w:rPr>
          <w:rFonts w:asciiTheme="majorHAnsi" w:hAnsiTheme="majorHAnsi" w:cstheme="majorHAnsi"/>
          <w:b/>
          <w:bCs/>
          <w:noProof/>
          <w:sz w:val="32"/>
          <w:szCs w:val="32"/>
          <w:u w:val="single"/>
          <w:lang w:val="en-US"/>
        </w:rPr>
        <w:t xml:space="preserve">Нужно уметь читать </w:t>
      </w:r>
      <w:r>
        <w:rPr>
          <w:rFonts w:asciiTheme="majorHAnsi" w:hAnsiTheme="majorHAnsi" w:cstheme="majorHAnsi"/>
          <w:b/>
          <w:bCs/>
          <w:noProof/>
          <w:sz w:val="32"/>
          <w:szCs w:val="32"/>
          <w:u w:val="single"/>
          <w:lang w:val="en-US"/>
        </w:rPr>
        <w:t xml:space="preserve"> </w:t>
      </w:r>
      <w:r w:rsidRPr="00DA27E2">
        <w:rPr>
          <w:rFonts w:asciiTheme="majorHAnsi" w:hAnsiTheme="majorHAnsi" w:cstheme="majorHAnsi"/>
          <w:b/>
          <w:bCs/>
          <w:noProof/>
          <w:sz w:val="32"/>
          <w:szCs w:val="32"/>
          <w:u w:val="single"/>
          <w:lang w:val="en-US"/>
        </w:rPr>
        <w:t>СТРУКТУРУ ВЕКСЕЛЯ</w:t>
      </w:r>
    </w:p>
    <w:p w14:paraId="3902C933" w14:textId="77777777" w:rsidR="005E5F65" w:rsidRDefault="005E5F65" w:rsidP="005E5F65">
      <w:pPr>
        <w:pBdr>
          <w:bottom w:val="single" w:sz="4" w:space="1" w:color="auto"/>
        </w:pBdr>
        <w:rPr>
          <w:rFonts w:asciiTheme="majorHAnsi" w:hAnsiTheme="majorHAnsi" w:cstheme="majorHAnsi"/>
          <w:noProof/>
          <w:sz w:val="32"/>
          <w:szCs w:val="32"/>
          <w:lang w:val="en-US"/>
        </w:rPr>
      </w:pPr>
    </w:p>
    <w:p w14:paraId="4009BEA8" w14:textId="4FFF2221" w:rsidR="005E5F65" w:rsidRDefault="005E5F65" w:rsidP="005E5F65">
      <w:pPr>
        <w:rPr>
          <w:rFonts w:asciiTheme="majorHAnsi" w:hAnsiTheme="majorHAnsi" w:cstheme="majorHAnsi"/>
          <w:noProof/>
          <w:sz w:val="32"/>
          <w:szCs w:val="32"/>
          <w:lang w:val="en-US"/>
        </w:rPr>
      </w:pPr>
      <w:r>
        <w:rPr>
          <w:rFonts w:asciiTheme="majorHAnsi" w:hAnsiTheme="majorHAnsi" w:cstheme="majorHAnsi"/>
          <w:sz w:val="32"/>
          <w:szCs w:val="32"/>
          <w:lang w:val="en-US"/>
        </w:rPr>
        <w:tab/>
      </w:r>
      <w:r w:rsidR="00F32AE5" w:rsidRPr="00F32AE5">
        <w:rPr>
          <w:rFonts w:asciiTheme="majorHAnsi" w:hAnsiTheme="majorHAnsi" w:cstheme="majorHAnsi"/>
          <w:noProof/>
          <w:sz w:val="32"/>
          <w:szCs w:val="32"/>
          <w:lang w:val="en-US"/>
        </w:rPr>
        <w:t>Структура векселя</w:t>
      </w:r>
    </w:p>
    <w:p w14:paraId="70724078" w14:textId="6A203AD2" w:rsidR="005E5F65" w:rsidRDefault="005E5F65" w:rsidP="005E5F65">
      <w:pPr>
        <w:rPr>
          <w:rFonts w:asciiTheme="majorHAnsi" w:hAnsiTheme="majorHAnsi" w:cstheme="majorHAnsi"/>
          <w:noProof/>
          <w:sz w:val="32"/>
          <w:szCs w:val="32"/>
          <w:lang w:val="en-US"/>
        </w:rPr>
      </w:pPr>
    </w:p>
    <w:p w14:paraId="717D749C" w14:textId="7580DEE0" w:rsidR="005E5F65" w:rsidRPr="00F32AE5" w:rsidRDefault="00F32AE5" w:rsidP="005E5F65">
      <w:pPr>
        <w:pStyle w:val="a7"/>
        <w:numPr>
          <w:ilvl w:val="0"/>
          <w:numId w:val="1"/>
        </w:numPr>
        <w:rPr>
          <w:rFonts w:asciiTheme="majorHAnsi" w:hAnsiTheme="majorHAnsi" w:cstheme="majorHAnsi"/>
          <w:noProof/>
          <w:sz w:val="32"/>
          <w:szCs w:val="32"/>
        </w:rPr>
      </w:pPr>
      <w:r w:rsidRPr="00F32AE5">
        <w:rPr>
          <w:rFonts w:asciiTheme="majorHAnsi" w:hAnsiTheme="majorHAnsi" w:cstheme="majorHAnsi"/>
          <w:noProof/>
          <w:sz w:val="32"/>
          <w:szCs w:val="32"/>
        </w:rPr>
        <w:t>Вескеледатель</w:t>
      </w:r>
      <w:r w:rsidR="005E5F65" w:rsidRPr="00F32AE5">
        <w:rPr>
          <w:rFonts w:asciiTheme="majorHAnsi" w:hAnsiTheme="majorHAnsi" w:cstheme="majorHAnsi"/>
          <w:noProof/>
          <w:sz w:val="32"/>
          <w:szCs w:val="32"/>
        </w:rPr>
        <w:t xml:space="preserve"> – </w:t>
      </w:r>
      <w:r w:rsidRPr="00F32AE5">
        <w:rPr>
          <w:rFonts w:asciiTheme="majorHAnsi" w:hAnsiTheme="majorHAnsi" w:cstheme="majorHAnsi"/>
          <w:noProof/>
          <w:sz w:val="32"/>
          <w:szCs w:val="32"/>
        </w:rPr>
        <w:t>Обычно это какая-то эмблема, логотип. Тот кто делает предложение, выше всех по росту так сказать. Тот кто выше всех на бумаге. Векселедателя может и не быть вовсе. Вексель может начаться сразу с должника тогда. Надо внимательно читать и смотреть</w:t>
      </w:r>
    </w:p>
    <w:p w14:paraId="505604B9" w14:textId="5B389EFF" w:rsidR="005E5F65" w:rsidRPr="005E5F65" w:rsidRDefault="00F32AE5" w:rsidP="005E5F65">
      <w:pPr>
        <w:pStyle w:val="a7"/>
        <w:numPr>
          <w:ilvl w:val="0"/>
          <w:numId w:val="1"/>
        </w:numPr>
        <w:rPr>
          <w:rFonts w:asciiTheme="majorHAnsi" w:hAnsiTheme="majorHAnsi" w:cstheme="majorHAnsi"/>
          <w:noProof/>
          <w:sz w:val="32"/>
          <w:szCs w:val="32"/>
          <w:lang w:val="en-US"/>
        </w:rPr>
      </w:pPr>
      <w:r w:rsidRPr="00F32AE5">
        <w:rPr>
          <w:rFonts w:asciiTheme="majorHAnsi" w:hAnsiTheme="majorHAnsi" w:cstheme="majorHAnsi"/>
          <w:noProof/>
          <w:sz w:val="32"/>
          <w:szCs w:val="32"/>
          <w:lang w:val="en-US"/>
        </w:rPr>
        <w:t>Должник</w:t>
      </w:r>
    </w:p>
    <w:p w14:paraId="007A543F" w14:textId="44C4BDB3" w:rsidR="005E5F65" w:rsidRPr="005E5F65" w:rsidRDefault="00F32AE5" w:rsidP="005E5F65">
      <w:pPr>
        <w:pStyle w:val="a7"/>
        <w:numPr>
          <w:ilvl w:val="0"/>
          <w:numId w:val="1"/>
        </w:numPr>
        <w:rPr>
          <w:rFonts w:asciiTheme="majorHAnsi" w:hAnsiTheme="majorHAnsi" w:cstheme="majorHAnsi"/>
          <w:noProof/>
          <w:sz w:val="32"/>
          <w:szCs w:val="32"/>
          <w:lang w:val="en-US"/>
        </w:rPr>
      </w:pPr>
      <w:r w:rsidRPr="00F32AE5">
        <w:rPr>
          <w:rFonts w:asciiTheme="majorHAnsi" w:hAnsiTheme="majorHAnsi" w:cstheme="majorHAnsi"/>
          <w:noProof/>
          <w:sz w:val="32"/>
          <w:szCs w:val="32"/>
          <w:lang w:val="en-US"/>
        </w:rPr>
        <w:t>Выгодаполучатель</w:t>
      </w:r>
    </w:p>
    <w:p w14:paraId="15E7105C" w14:textId="7ED0CDF8" w:rsidR="004D418C" w:rsidRDefault="004D418C" w:rsidP="005E5F65">
      <w:pPr>
        <w:tabs>
          <w:tab w:val="left" w:pos="345"/>
        </w:tabs>
        <w:rPr>
          <w:rFonts w:asciiTheme="majorHAnsi" w:hAnsiTheme="majorHAnsi" w:cstheme="majorHAnsi"/>
          <w:sz w:val="32"/>
          <w:szCs w:val="32"/>
          <w:lang w:val="en-US"/>
        </w:rPr>
      </w:pPr>
    </w:p>
    <w:p w14:paraId="18F597EC" w14:textId="77777777" w:rsidR="005E5F65" w:rsidRDefault="005E5F65" w:rsidP="005E5F65">
      <w:pPr>
        <w:tabs>
          <w:tab w:val="left" w:pos="345"/>
        </w:tabs>
        <w:rPr>
          <w:rFonts w:asciiTheme="majorHAnsi" w:hAnsiTheme="majorHAnsi" w:cstheme="majorHAnsi"/>
          <w:sz w:val="32"/>
          <w:szCs w:val="32"/>
          <w:lang w:val="en-US"/>
        </w:rPr>
      </w:pPr>
    </w:p>
    <w:p w14:paraId="3353A347" w14:textId="77777777" w:rsidR="005E5F65" w:rsidRDefault="005E5F65" w:rsidP="005E5F65">
      <w:pPr>
        <w:tabs>
          <w:tab w:val="left" w:pos="345"/>
        </w:tabs>
        <w:rPr>
          <w:rFonts w:asciiTheme="majorHAnsi" w:hAnsiTheme="majorHAnsi" w:cstheme="majorHAnsi"/>
          <w:sz w:val="32"/>
          <w:szCs w:val="32"/>
          <w:lang w:val="en-US"/>
        </w:rPr>
      </w:pPr>
    </w:p>
    <w:p w14:paraId="42DC3EB0" w14:textId="77777777" w:rsidR="00F32AE5" w:rsidRDefault="00F32AE5" w:rsidP="005E5F65">
      <w:pPr>
        <w:pStyle w:val="a7"/>
        <w:numPr>
          <w:ilvl w:val="0"/>
          <w:numId w:val="2"/>
        </w:numPr>
        <w:tabs>
          <w:tab w:val="left" w:pos="345"/>
        </w:tabs>
        <w:rPr>
          <w:rFonts w:asciiTheme="majorHAnsi" w:hAnsiTheme="majorHAnsi" w:cstheme="majorHAnsi"/>
          <w:sz w:val="32"/>
          <w:szCs w:val="32"/>
        </w:rPr>
      </w:pPr>
      <w:r w:rsidRPr="00F32AE5">
        <w:rPr>
          <w:rFonts w:asciiTheme="majorHAnsi" w:hAnsiTheme="majorHAnsi" w:cstheme="majorHAnsi"/>
          <w:sz w:val="32"/>
          <w:szCs w:val="32"/>
        </w:rPr>
        <w:t>Когда векселедателя нету, тогда сразу идет первый по структуре должник</w:t>
      </w:r>
    </w:p>
    <w:p w14:paraId="384EFEE2" w14:textId="3CF86AA6" w:rsidR="005E5F65" w:rsidRPr="00F32AE5" w:rsidRDefault="005E5F65" w:rsidP="00F32AE5">
      <w:pPr>
        <w:pStyle w:val="a7"/>
        <w:tabs>
          <w:tab w:val="left" w:pos="345"/>
        </w:tabs>
        <w:rPr>
          <w:rFonts w:asciiTheme="majorHAnsi" w:hAnsiTheme="majorHAnsi" w:cstheme="majorHAnsi"/>
          <w:sz w:val="32"/>
          <w:szCs w:val="32"/>
        </w:rPr>
      </w:pPr>
    </w:p>
    <w:p w14:paraId="2F775742" w14:textId="70E35AA8" w:rsidR="005E5F65" w:rsidRPr="00F32AE5" w:rsidRDefault="00F32AE5" w:rsidP="00F32AE5">
      <w:pPr>
        <w:pStyle w:val="a7"/>
        <w:numPr>
          <w:ilvl w:val="0"/>
          <w:numId w:val="2"/>
        </w:numPr>
        <w:tabs>
          <w:tab w:val="left" w:pos="345"/>
        </w:tabs>
        <w:rPr>
          <w:rFonts w:asciiTheme="majorHAnsi" w:hAnsiTheme="majorHAnsi" w:cstheme="majorHAnsi"/>
          <w:sz w:val="32"/>
          <w:szCs w:val="32"/>
        </w:rPr>
      </w:pPr>
      <w:r w:rsidRPr="00F32AE5">
        <w:rPr>
          <w:rFonts w:asciiTheme="majorHAnsi" w:hAnsiTheme="majorHAnsi" w:cstheme="majorHAnsi"/>
          <w:sz w:val="32"/>
          <w:szCs w:val="32"/>
        </w:rPr>
        <w:t>Выгодаполучатель</w:t>
      </w:r>
    </w:p>
    <w:p w14:paraId="7EB7C6DC" w14:textId="77777777" w:rsidR="00F32AE5" w:rsidRPr="00F32AE5" w:rsidRDefault="00F32AE5" w:rsidP="00F32AE5">
      <w:pPr>
        <w:pStyle w:val="a7"/>
        <w:rPr>
          <w:rFonts w:asciiTheme="majorHAnsi" w:hAnsiTheme="majorHAnsi" w:cstheme="majorHAnsi"/>
          <w:sz w:val="32"/>
          <w:szCs w:val="32"/>
        </w:rPr>
      </w:pPr>
    </w:p>
    <w:p w14:paraId="0E5BC00D" w14:textId="2874C478" w:rsidR="00F32AE5" w:rsidRPr="00F32AE5" w:rsidRDefault="00F32AE5" w:rsidP="00F32AE5">
      <w:pPr>
        <w:pStyle w:val="a7"/>
        <w:tabs>
          <w:tab w:val="left" w:pos="345"/>
        </w:tabs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  <w:lang w:val="et-EE"/>
        </w:rPr>
        <w:t>----</w:t>
      </w:r>
    </w:p>
    <w:p w14:paraId="6CB0B6AF" w14:textId="6ABA24F7" w:rsidR="005E5F65" w:rsidRDefault="00F32AE5" w:rsidP="005E5F65">
      <w:pPr>
        <w:pStyle w:val="a7"/>
        <w:tabs>
          <w:tab w:val="left" w:pos="345"/>
        </w:tabs>
        <w:rPr>
          <w:rFonts w:asciiTheme="majorHAnsi" w:hAnsiTheme="majorHAnsi" w:cstheme="majorHAnsi"/>
          <w:sz w:val="32"/>
          <w:szCs w:val="32"/>
        </w:rPr>
      </w:pPr>
      <w:r w:rsidRPr="00F32AE5">
        <w:rPr>
          <w:rFonts w:asciiTheme="majorHAnsi" w:hAnsiTheme="majorHAnsi" w:cstheme="majorHAnsi"/>
          <w:sz w:val="32"/>
          <w:szCs w:val="32"/>
        </w:rPr>
        <w:t xml:space="preserve">Векселедателя находим по первому акцепту. </w:t>
      </w:r>
      <w:r w:rsidRPr="00F32AE5">
        <w:rPr>
          <w:rFonts w:asciiTheme="majorHAnsi" w:hAnsiTheme="majorHAnsi" w:cstheme="majorHAnsi"/>
          <w:b/>
          <w:bCs/>
          <w:sz w:val="32"/>
          <w:szCs w:val="32"/>
        </w:rPr>
        <w:t>Первый акцепт всегда векселедателя</w:t>
      </w:r>
      <w:r w:rsidRPr="00F32AE5">
        <w:rPr>
          <w:rFonts w:asciiTheme="majorHAnsi" w:hAnsiTheme="majorHAnsi" w:cstheme="majorHAnsi"/>
          <w:sz w:val="32"/>
          <w:szCs w:val="32"/>
        </w:rPr>
        <w:t xml:space="preserve">. Если его находим и видем что он же первый по структуре, </w:t>
      </w:r>
      <w:r w:rsidRPr="00F32AE5">
        <w:rPr>
          <w:rFonts w:asciiTheme="majorHAnsi" w:hAnsiTheme="majorHAnsi" w:cstheme="majorHAnsi"/>
          <w:color w:val="FF0000"/>
          <w:sz w:val="32"/>
          <w:szCs w:val="32"/>
        </w:rPr>
        <w:t>тогда векселедатель найден</w:t>
      </w:r>
    </w:p>
    <w:p w14:paraId="02291B02" w14:textId="77777777" w:rsidR="00F32AE5" w:rsidRPr="00F32AE5" w:rsidRDefault="00F32AE5" w:rsidP="005E5F65">
      <w:pPr>
        <w:pStyle w:val="a7"/>
        <w:tabs>
          <w:tab w:val="left" w:pos="345"/>
        </w:tabs>
        <w:rPr>
          <w:rFonts w:asciiTheme="majorHAnsi" w:hAnsiTheme="majorHAnsi" w:cstheme="majorHAnsi"/>
          <w:b/>
          <w:bCs/>
          <w:color w:val="000000" w:themeColor="text1"/>
          <w:sz w:val="32"/>
          <w:szCs w:val="32"/>
          <w:u w:val="single"/>
        </w:rPr>
      </w:pPr>
    </w:p>
    <w:p w14:paraId="0A8B8693" w14:textId="0673FDC9" w:rsidR="0085405D" w:rsidRPr="00F32AE5" w:rsidRDefault="00F32AE5" w:rsidP="005E5F65">
      <w:pPr>
        <w:pStyle w:val="a7"/>
        <w:tabs>
          <w:tab w:val="left" w:pos="345"/>
        </w:tabs>
        <w:rPr>
          <w:rFonts w:asciiTheme="majorHAnsi" w:hAnsiTheme="majorHAnsi" w:cstheme="majorHAnsi"/>
          <w:color w:val="000000" w:themeColor="text1"/>
          <w:sz w:val="32"/>
          <w:szCs w:val="32"/>
          <w:lang w:val="et-EE"/>
        </w:rPr>
      </w:pPr>
      <w:r w:rsidRPr="00F32AE5">
        <w:rPr>
          <w:rFonts w:asciiTheme="majorHAnsi" w:hAnsiTheme="majorHAnsi" w:cstheme="majorHAnsi"/>
          <w:color w:val="000000" w:themeColor="text1"/>
          <w:sz w:val="32"/>
          <w:szCs w:val="32"/>
        </w:rPr>
        <w:t>Векселедатель обычно центрирован (по центру это власть) или с боку тогда.</w:t>
      </w:r>
      <w:r>
        <w:rPr>
          <w:rFonts w:asciiTheme="majorHAnsi" w:hAnsiTheme="majorHAnsi" w:cstheme="majorHAnsi"/>
          <w:color w:val="000000" w:themeColor="text1"/>
          <w:sz w:val="32"/>
          <w:szCs w:val="32"/>
          <w:lang w:val="et-EE"/>
        </w:rPr>
        <w:t xml:space="preserve"> </w:t>
      </w:r>
      <w:r w:rsidRPr="00F32AE5">
        <w:rPr>
          <w:rFonts w:asciiTheme="majorHAnsi" w:hAnsiTheme="majorHAnsi" w:cstheme="majorHAnsi"/>
          <w:color w:val="000000" w:themeColor="text1"/>
          <w:sz w:val="32"/>
          <w:szCs w:val="32"/>
          <w:lang w:val="et-EE"/>
        </w:rPr>
        <w:t>Например если векселедатель СУДЕБНЫЕ ПРИСТАВЫ ( БОЛЬШИМИ БУКВАМИ)</w:t>
      </w:r>
      <w:r w:rsidR="0085405D" w:rsidRPr="00F32AE5">
        <w:rPr>
          <w:rFonts w:asciiTheme="majorHAnsi" w:hAnsiTheme="majorHAnsi" w:cstheme="majorHAnsi"/>
          <w:color w:val="000000" w:themeColor="text1"/>
          <w:sz w:val="32"/>
          <w:szCs w:val="32"/>
          <w:lang w:val="et-EE"/>
        </w:rPr>
        <w:t xml:space="preserve">….. </w:t>
      </w:r>
      <w:r w:rsidRPr="00F32AE5">
        <w:rPr>
          <w:rFonts w:asciiTheme="majorHAnsi" w:hAnsiTheme="majorHAnsi" w:cstheme="majorHAnsi"/>
          <w:color w:val="000000" w:themeColor="text1"/>
          <w:sz w:val="32"/>
          <w:szCs w:val="32"/>
          <w:lang w:val="et-EE"/>
        </w:rPr>
        <w:t>то можно сказать что письмо пришло от корпорации, фирма (корпорации зарабатывают деньги, им нужны деньги для выполнение задач, больше гербового сбора надо), а если письмо пришло от Судебные Приставы (по правилам написание) тогда скорее всего это уже не корпорация , а как полу государственная структура.</w:t>
      </w:r>
    </w:p>
    <w:p w14:paraId="6374BF4D" w14:textId="77777777" w:rsidR="0085405D" w:rsidRPr="00F32AE5" w:rsidRDefault="0085405D" w:rsidP="005E5F65">
      <w:pPr>
        <w:pStyle w:val="a7"/>
        <w:tabs>
          <w:tab w:val="left" w:pos="345"/>
        </w:tabs>
        <w:rPr>
          <w:rFonts w:asciiTheme="majorHAnsi" w:hAnsiTheme="majorHAnsi" w:cstheme="majorHAnsi"/>
          <w:color w:val="000000" w:themeColor="text1"/>
          <w:sz w:val="32"/>
          <w:szCs w:val="32"/>
          <w:lang w:val="et-EE"/>
        </w:rPr>
      </w:pPr>
    </w:p>
    <w:p w14:paraId="1EA55CD5" w14:textId="77777777" w:rsidR="007079AD" w:rsidRPr="007079AD" w:rsidRDefault="007079AD" w:rsidP="007079AD">
      <w:pPr>
        <w:pStyle w:val="a7"/>
        <w:tabs>
          <w:tab w:val="left" w:pos="345"/>
        </w:tabs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7079AD">
        <w:rPr>
          <w:rFonts w:asciiTheme="majorHAnsi" w:hAnsiTheme="majorHAnsi" w:cstheme="majorHAnsi"/>
          <w:color w:val="000000" w:themeColor="text1"/>
          <w:sz w:val="32"/>
          <w:szCs w:val="32"/>
        </w:rPr>
        <w:t>Может просто быть герб сверху- тогда герб будет считаться как векселедатель.</w:t>
      </w:r>
    </w:p>
    <w:p w14:paraId="623D381A" w14:textId="66625576" w:rsidR="0085405D" w:rsidRDefault="007079AD" w:rsidP="007079AD">
      <w:pPr>
        <w:pStyle w:val="a7"/>
        <w:tabs>
          <w:tab w:val="left" w:pos="345"/>
        </w:tabs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7079AD">
        <w:rPr>
          <w:rFonts w:asciiTheme="majorHAnsi" w:hAnsiTheme="majorHAnsi" w:cstheme="majorHAnsi"/>
          <w:color w:val="000000" w:themeColor="text1"/>
          <w:sz w:val="32"/>
          <w:szCs w:val="32"/>
        </w:rPr>
        <w:t>В любом случае тот кто выше всех обычно это векселедатель (но не всегда, надо проверить по первому акцепту, совпадает-ли или нет, а так же по смыслу)</w:t>
      </w:r>
    </w:p>
    <w:p w14:paraId="65758EA5" w14:textId="77777777" w:rsidR="007079AD" w:rsidRPr="007079AD" w:rsidRDefault="007079AD" w:rsidP="007079AD">
      <w:pPr>
        <w:pStyle w:val="a7"/>
        <w:pBdr>
          <w:bottom w:val="single" w:sz="4" w:space="1" w:color="auto"/>
        </w:pBdr>
        <w:tabs>
          <w:tab w:val="left" w:pos="345"/>
        </w:tabs>
        <w:rPr>
          <w:rFonts w:asciiTheme="majorHAnsi" w:hAnsiTheme="majorHAnsi" w:cstheme="majorHAnsi"/>
          <w:color w:val="000000" w:themeColor="text1"/>
          <w:sz w:val="32"/>
          <w:szCs w:val="32"/>
        </w:rPr>
      </w:pPr>
    </w:p>
    <w:p w14:paraId="72B41915" w14:textId="77777777" w:rsidR="007079AD" w:rsidRDefault="007079AD" w:rsidP="005E5F65">
      <w:pPr>
        <w:pStyle w:val="a7"/>
        <w:tabs>
          <w:tab w:val="left" w:pos="345"/>
        </w:tabs>
        <w:rPr>
          <w:rFonts w:asciiTheme="majorHAnsi" w:hAnsiTheme="majorHAnsi" w:cstheme="majorHAnsi"/>
          <w:color w:val="000000" w:themeColor="text1"/>
          <w:sz w:val="32"/>
          <w:szCs w:val="32"/>
          <w:lang w:val="en-US"/>
        </w:rPr>
      </w:pPr>
    </w:p>
    <w:p w14:paraId="53A25FB7" w14:textId="77777777" w:rsidR="007079AD" w:rsidRDefault="007079AD" w:rsidP="0085405D">
      <w:pPr>
        <w:pStyle w:val="a7"/>
        <w:tabs>
          <w:tab w:val="left" w:pos="345"/>
          <w:tab w:val="left" w:pos="5580"/>
        </w:tabs>
        <w:rPr>
          <w:rFonts w:asciiTheme="majorHAnsi" w:hAnsiTheme="majorHAnsi" w:cstheme="majorHAnsi"/>
          <w:color w:val="000000" w:themeColor="text1"/>
          <w:sz w:val="32"/>
          <w:szCs w:val="32"/>
          <w:lang w:val="en-US"/>
        </w:rPr>
      </w:pPr>
      <w:r w:rsidRPr="007079AD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По традиции что-бы права векселедателя не были захвачены, делают линию </w:t>
      </w:r>
      <w:r w:rsidRPr="007079AD">
        <w:rPr>
          <w:rFonts w:asciiTheme="majorHAnsi" w:hAnsiTheme="majorHAnsi" w:cstheme="majorHAnsi"/>
          <w:color w:val="000000" w:themeColor="text1"/>
          <w:sz w:val="32"/>
          <w:szCs w:val="32"/>
          <w:lang w:val="en-US"/>
        </w:rPr>
        <w:t>(от края до края)</w:t>
      </w:r>
    </w:p>
    <w:p w14:paraId="3335700F" w14:textId="2CD77459" w:rsidR="0085405D" w:rsidRDefault="0085405D" w:rsidP="0085405D">
      <w:pPr>
        <w:pStyle w:val="a7"/>
        <w:tabs>
          <w:tab w:val="left" w:pos="345"/>
          <w:tab w:val="left" w:pos="5580"/>
        </w:tabs>
        <w:rPr>
          <w:rFonts w:asciiTheme="majorHAnsi" w:hAnsiTheme="majorHAnsi" w:cstheme="majorHAnsi"/>
          <w:sz w:val="32"/>
          <w:szCs w:val="32"/>
          <w:lang w:val="en-US"/>
        </w:rPr>
      </w:pPr>
      <w:r>
        <w:rPr>
          <w:rFonts w:asciiTheme="majorHAnsi" w:hAnsiTheme="majorHAnsi" w:cstheme="majorHAnsi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DE3117" wp14:editId="03F6F5C1">
                <wp:simplePos x="0" y="0"/>
                <wp:positionH relativeFrom="column">
                  <wp:posOffset>2967990</wp:posOffset>
                </wp:positionH>
                <wp:positionV relativeFrom="paragraph">
                  <wp:posOffset>334645</wp:posOffset>
                </wp:positionV>
                <wp:extent cx="203835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D0AE74"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pt,26.35pt" to="394.2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Theme="majorHAnsi" w:hAnsiTheme="majorHAnsi" w:cstheme="majorHAnsi"/>
          <w:sz w:val="32"/>
          <w:szCs w:val="32"/>
          <w:lang w:val="en-US"/>
        </w:rPr>
        <w:tab/>
      </w:r>
      <w:r w:rsidR="007079AD" w:rsidRPr="007079AD">
        <w:rPr>
          <w:rFonts w:asciiTheme="majorHAnsi" w:hAnsiTheme="majorHAnsi" w:cstheme="majorHAnsi"/>
          <w:sz w:val="32"/>
          <w:szCs w:val="32"/>
          <w:lang w:val="en-US"/>
        </w:rPr>
        <w:t>Векселедатель</w:t>
      </w:r>
    </w:p>
    <w:p w14:paraId="7364B6BA" w14:textId="79C30556" w:rsidR="0085405D" w:rsidRPr="0085405D" w:rsidRDefault="0085405D" w:rsidP="0085405D">
      <w:pPr>
        <w:rPr>
          <w:lang w:val="en-US"/>
        </w:rPr>
      </w:pPr>
    </w:p>
    <w:p w14:paraId="49B0B98A" w14:textId="1F770311" w:rsidR="0085405D" w:rsidRDefault="0085405D" w:rsidP="0085405D">
      <w:pPr>
        <w:tabs>
          <w:tab w:val="left" w:pos="1185"/>
        </w:tabs>
        <w:rPr>
          <w:rFonts w:asciiTheme="majorHAnsi" w:hAnsiTheme="majorHAnsi" w:cstheme="majorHAnsi"/>
          <w:sz w:val="32"/>
          <w:szCs w:val="32"/>
          <w:lang w:val="en-US"/>
        </w:rPr>
      </w:pPr>
      <w:r>
        <w:rPr>
          <w:rFonts w:asciiTheme="majorHAnsi" w:hAnsiTheme="majorHAnsi" w:cstheme="majorHAnsi"/>
          <w:sz w:val="32"/>
          <w:szCs w:val="32"/>
          <w:lang w:val="en-US"/>
        </w:rPr>
        <w:tab/>
      </w:r>
    </w:p>
    <w:p w14:paraId="7001FF8C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sz w:val="32"/>
          <w:szCs w:val="32"/>
          <w:lang w:val="en-US"/>
        </w:rPr>
      </w:pPr>
    </w:p>
    <w:p w14:paraId="17B599CB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sz w:val="32"/>
          <w:szCs w:val="32"/>
        </w:rPr>
      </w:pPr>
      <w:r w:rsidRPr="00664B3C">
        <w:rPr>
          <w:rFonts w:asciiTheme="majorHAnsi" w:hAnsiTheme="majorHAnsi" w:cstheme="majorHAnsi"/>
          <w:sz w:val="32"/>
          <w:szCs w:val="32"/>
        </w:rPr>
        <w:t>ВЕКСЕЛЬ: это предложение, оферта. Обычно из морского право. Векселедатель, тот кто делает предложение кому-то.</w:t>
      </w:r>
    </w:p>
    <w:p w14:paraId="2CD9C502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sz w:val="32"/>
          <w:szCs w:val="32"/>
        </w:rPr>
      </w:pPr>
      <w:r w:rsidRPr="00664B3C">
        <w:rPr>
          <w:rFonts w:asciiTheme="majorHAnsi" w:hAnsiTheme="majorHAnsi" w:cstheme="majorHAnsi"/>
          <w:sz w:val="32"/>
          <w:szCs w:val="32"/>
        </w:rPr>
        <w:t>Шапка векселедателя- там пишут себя так, как бы хотелось что бы другие его признали кем-то или чем-то. Типа место для самоопределение такое маленькое.</w:t>
      </w:r>
    </w:p>
    <w:p w14:paraId="3967A369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sz w:val="32"/>
          <w:szCs w:val="32"/>
        </w:rPr>
      </w:pPr>
      <w:r w:rsidRPr="00664B3C">
        <w:rPr>
          <w:rFonts w:asciiTheme="majorHAnsi" w:hAnsiTheme="majorHAnsi" w:cstheme="majorHAnsi"/>
          <w:sz w:val="32"/>
          <w:szCs w:val="32"/>
        </w:rPr>
        <w:t xml:space="preserve">Вы можете писать себя в шапку теми, кем вы хотите что бы вас признали в данном векселе. </w:t>
      </w:r>
    </w:p>
    <w:p w14:paraId="57F4CA23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sz w:val="32"/>
          <w:szCs w:val="32"/>
        </w:rPr>
      </w:pPr>
      <w:r w:rsidRPr="00664B3C">
        <w:rPr>
          <w:rFonts w:asciiTheme="majorHAnsi" w:hAnsiTheme="majorHAnsi" w:cstheme="majorHAnsi"/>
          <w:sz w:val="32"/>
          <w:szCs w:val="32"/>
        </w:rPr>
        <w:t>Или например вы можете вместо себя в шапке векселедателя указать марку чью-то например ПОЧТЫ вашей страны. Можете просто за линию наклеить марку и всё. У вас есть на это право, так как вы купили марку.</w:t>
      </w:r>
    </w:p>
    <w:p w14:paraId="64FB7622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sz w:val="32"/>
          <w:szCs w:val="32"/>
        </w:rPr>
      </w:pPr>
      <w:r w:rsidRPr="00664B3C">
        <w:rPr>
          <w:rFonts w:asciiTheme="majorHAnsi" w:hAnsiTheme="majorHAnsi" w:cstheme="majorHAnsi"/>
          <w:sz w:val="32"/>
          <w:szCs w:val="32"/>
        </w:rPr>
        <w:t>Или-же хотите что бы вас в данном векселе признали генеральным исполнителем вашего гражданина, то так и прописывайте: Генеральный исполнитель гражданина ,, .....................................´´. Тогда приписывайте так же практически как вы себя прописали в декларации о самоопределении.</w:t>
      </w:r>
    </w:p>
    <w:p w14:paraId="4C6E39FD" w14:textId="147A34D2" w:rsidR="00C400C3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664B3C">
        <w:rPr>
          <w:rFonts w:asciiTheme="majorHAnsi" w:hAnsiTheme="majorHAnsi" w:cstheme="majorHAnsi"/>
          <w:b/>
          <w:bCs/>
          <w:sz w:val="32"/>
          <w:szCs w:val="32"/>
          <w:u w:val="single"/>
        </w:rPr>
        <w:t>Вообщем в шапке прописывайте кем вы хотите что ты другая сторона вас признала.</w:t>
      </w:r>
    </w:p>
    <w:p w14:paraId="2F491469" w14:textId="77777777" w:rsidR="00664B3C" w:rsidRPr="00664B3C" w:rsidRDefault="00664B3C" w:rsidP="00664B3C">
      <w:pPr>
        <w:pBdr>
          <w:bottom w:val="single" w:sz="4" w:space="1" w:color="auto"/>
        </w:pBdr>
        <w:tabs>
          <w:tab w:val="left" w:pos="1185"/>
        </w:tabs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C8F64D1" w14:textId="750012D7" w:rsidR="0085405D" w:rsidRPr="00CF1DAE" w:rsidRDefault="00C400C3" w:rsidP="0085405D">
      <w:pPr>
        <w:rPr>
          <w:sz w:val="30"/>
          <w:szCs w:val="30"/>
        </w:rPr>
      </w:pPr>
      <w:r w:rsidRPr="00664B3C">
        <w:br/>
      </w:r>
      <w:r w:rsidR="00CF1DAE" w:rsidRPr="00CF1DAE">
        <w:rPr>
          <w:sz w:val="30"/>
          <w:szCs w:val="30"/>
        </w:rPr>
        <w:t>Обычно векселедателя прописывайте с адресом (придаете юрисдикцию)</w:t>
      </w:r>
    </w:p>
    <w:p w14:paraId="494006CB" w14:textId="385180D9" w:rsidR="00C400C3" w:rsidRPr="00CF1DAE" w:rsidRDefault="00C400C3" w:rsidP="0085405D">
      <w:pPr>
        <w:rPr>
          <w:sz w:val="30"/>
          <w:szCs w:val="30"/>
        </w:rPr>
      </w:pPr>
    </w:p>
    <w:p w14:paraId="29C8DC46" w14:textId="77777777" w:rsidR="00C400C3" w:rsidRPr="00CF1DAE" w:rsidRDefault="00C400C3" w:rsidP="0085405D">
      <w:pPr>
        <w:rPr>
          <w:sz w:val="30"/>
          <w:szCs w:val="30"/>
        </w:rPr>
      </w:pPr>
    </w:p>
    <w:p w14:paraId="70D2BC69" w14:textId="5F92E98D" w:rsidR="00C400C3" w:rsidRPr="00CF1DAE" w:rsidRDefault="00C400C3" w:rsidP="0085405D">
      <w:pPr>
        <w:rPr>
          <w:sz w:val="30"/>
          <w:szCs w:val="30"/>
        </w:rPr>
      </w:pPr>
    </w:p>
    <w:p w14:paraId="2216A529" w14:textId="2D64635C" w:rsidR="00C400C3" w:rsidRPr="00CF1DAE" w:rsidRDefault="00C400C3" w:rsidP="0085405D">
      <w:pPr>
        <w:rPr>
          <w:sz w:val="30"/>
          <w:szCs w:val="30"/>
        </w:rPr>
      </w:pPr>
      <w:r w:rsidRPr="00CF1DAE">
        <w:rPr>
          <w:sz w:val="30"/>
          <w:szCs w:val="30"/>
        </w:rPr>
        <w:t xml:space="preserve">                                                 </w:t>
      </w:r>
      <w:r w:rsidR="00CF1DAE" w:rsidRPr="00CF1DAE">
        <w:rPr>
          <w:sz w:val="30"/>
          <w:szCs w:val="30"/>
        </w:rPr>
        <w:t>Векселедатель</w:t>
      </w:r>
    </w:p>
    <w:p w14:paraId="23FF1D29" w14:textId="26A61992" w:rsidR="00C400C3" w:rsidRPr="00CF1DAE" w:rsidRDefault="00C400C3" w:rsidP="0085405D">
      <w:pPr>
        <w:rPr>
          <w:sz w:val="30"/>
          <w:szCs w:val="30"/>
        </w:rPr>
      </w:pPr>
      <w:r>
        <w:rPr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34B1B3" wp14:editId="326FB4DC">
                <wp:simplePos x="0" y="0"/>
                <wp:positionH relativeFrom="column">
                  <wp:posOffset>-118110</wp:posOffset>
                </wp:positionH>
                <wp:positionV relativeFrom="paragraph">
                  <wp:posOffset>262255</wp:posOffset>
                </wp:positionV>
                <wp:extent cx="5619750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7528E2" id="Прямая соединительная линия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3pt,20.65pt" to="433.2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CF1DAE" w:rsidRPr="00CF1DAE">
        <w:rPr>
          <w:sz w:val="30"/>
          <w:szCs w:val="30"/>
        </w:rPr>
        <w:t xml:space="preserve">                                                      </w:t>
      </w:r>
      <w:r>
        <w:rPr>
          <w:sz w:val="30"/>
          <w:szCs w:val="30"/>
          <w:lang w:val="en-US"/>
        </w:rPr>
        <w:t>aadress</w:t>
      </w:r>
    </w:p>
    <w:p w14:paraId="2677216C" w14:textId="1832F864" w:rsidR="00C400C3" w:rsidRPr="00CF1DAE" w:rsidRDefault="00CF1DAE" w:rsidP="00C400C3">
      <w:pPr>
        <w:rPr>
          <w:sz w:val="30"/>
          <w:szCs w:val="30"/>
        </w:rPr>
      </w:pPr>
      <w:r>
        <w:rPr>
          <w:sz w:val="30"/>
          <w:szCs w:val="30"/>
          <w:lang w:val="et-EE"/>
        </w:rPr>
        <w:t xml:space="preserve">                                                                   </w:t>
      </w:r>
      <w:r w:rsidRPr="00CF1DAE">
        <w:rPr>
          <w:sz w:val="30"/>
          <w:szCs w:val="30"/>
        </w:rPr>
        <w:t>Вексель серия ххх  номер ххх</w:t>
      </w:r>
    </w:p>
    <w:p w14:paraId="2CFF795D" w14:textId="77777777" w:rsidR="00C400C3" w:rsidRPr="00CF1DAE" w:rsidRDefault="00C400C3" w:rsidP="00C400C3">
      <w:pPr>
        <w:ind w:firstLine="708"/>
        <w:rPr>
          <w:sz w:val="30"/>
          <w:szCs w:val="30"/>
        </w:rPr>
      </w:pPr>
    </w:p>
    <w:p w14:paraId="25CECFBB" w14:textId="77777777" w:rsidR="00C400C3" w:rsidRPr="00CF1DAE" w:rsidRDefault="00C400C3" w:rsidP="00C400C3">
      <w:pPr>
        <w:ind w:firstLine="708"/>
        <w:rPr>
          <w:sz w:val="30"/>
          <w:szCs w:val="30"/>
        </w:rPr>
      </w:pPr>
    </w:p>
    <w:p w14:paraId="551DF7F8" w14:textId="0BA635A2" w:rsidR="00C400C3" w:rsidRPr="00CF1DAE" w:rsidRDefault="00CF1DAE" w:rsidP="00C400C3">
      <w:pPr>
        <w:ind w:firstLine="708"/>
        <w:rPr>
          <w:sz w:val="30"/>
          <w:szCs w:val="30"/>
        </w:rPr>
      </w:pPr>
      <w:r w:rsidRPr="00CF1DAE">
        <w:rPr>
          <w:sz w:val="30"/>
          <w:szCs w:val="30"/>
        </w:rPr>
        <w:t>Шапкой векселедателя может быть линия, или же какие-то символы от края до края например</w:t>
      </w:r>
    </w:p>
    <w:p w14:paraId="26A11DA2" w14:textId="0DFAA87F" w:rsidR="00C400C3" w:rsidRPr="00CF1DAE" w:rsidRDefault="00C400C3" w:rsidP="00C400C3">
      <w:pPr>
        <w:ind w:firstLine="708"/>
        <w:rPr>
          <w:sz w:val="30"/>
          <w:szCs w:val="30"/>
        </w:rPr>
      </w:pPr>
    </w:p>
    <w:p w14:paraId="2806B2A6" w14:textId="308911E2" w:rsidR="00C400C3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Обычно если нету линии шапки векселедателя то тогда вторая сторона, кто получает векселя вруки ставит свою печать наверх и подпись. Так как первый акцепт всегда акцепт векселедателя то если они так сделали, то тогда структура векселя поменялась не в вашу пользу и выгодаполучатель становится должником.</w:t>
      </w:r>
    </w:p>
    <w:p w14:paraId="3C374653" w14:textId="77777777" w:rsidR="00C400C3" w:rsidRPr="00CF1DAE" w:rsidRDefault="00C400C3" w:rsidP="00C400C3">
      <w:pPr>
        <w:rPr>
          <w:sz w:val="30"/>
          <w:szCs w:val="30"/>
        </w:rPr>
      </w:pPr>
    </w:p>
    <w:p w14:paraId="0207B713" w14:textId="77777777" w:rsidR="00C400C3" w:rsidRPr="00CF1DAE" w:rsidRDefault="00C400C3" w:rsidP="00C400C3">
      <w:pPr>
        <w:rPr>
          <w:sz w:val="30"/>
          <w:szCs w:val="30"/>
        </w:rPr>
      </w:pPr>
    </w:p>
    <w:p w14:paraId="79B10610" w14:textId="77777777" w:rsidR="00CF1DAE" w:rsidRPr="00CF1DAE" w:rsidRDefault="00CF1DAE" w:rsidP="00CF1DAE">
      <w:pPr>
        <w:rPr>
          <w:sz w:val="30"/>
          <w:szCs w:val="30"/>
          <w:lang w:val="en-US"/>
        </w:rPr>
      </w:pPr>
    </w:p>
    <w:p w14:paraId="48921522" w14:textId="17429E35" w:rsidR="00C400C3" w:rsidRPr="00CF1DAE" w:rsidRDefault="00CF1DAE" w:rsidP="00CF1DAE">
      <w:pPr>
        <w:rPr>
          <w:b/>
          <w:bCs/>
          <w:sz w:val="30"/>
          <w:szCs w:val="30"/>
        </w:rPr>
      </w:pPr>
      <w:r w:rsidRPr="00CF1DAE">
        <w:rPr>
          <w:b/>
          <w:bCs/>
          <w:sz w:val="30"/>
          <w:szCs w:val="30"/>
        </w:rPr>
        <w:t>Ну если есть линия шапки, и вторая сторона все равно поставила печать и роспись сверху над линией тогда это расценивается как захват прав, это надо фикцировать на фотоаппарат или отсканировать документ и подавать в прокуратуру. Их за такое увольняют</w:t>
      </w:r>
    </w:p>
    <w:p w14:paraId="194E3543" w14:textId="77777777" w:rsidR="00C400C3" w:rsidRPr="00CF1DAE" w:rsidRDefault="00C400C3" w:rsidP="00C400C3">
      <w:pPr>
        <w:rPr>
          <w:sz w:val="30"/>
          <w:szCs w:val="30"/>
        </w:rPr>
      </w:pPr>
    </w:p>
    <w:p w14:paraId="410F4B1B" w14:textId="02C1313D" w:rsidR="00C400C3" w:rsidRPr="00CF1DAE" w:rsidRDefault="00C400C3" w:rsidP="00C400C3">
      <w:pPr>
        <w:rPr>
          <w:sz w:val="30"/>
          <w:szCs w:val="30"/>
        </w:rPr>
      </w:pPr>
    </w:p>
    <w:p w14:paraId="6EF1BDEE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ЗАКЛЮЧЕНИЕ:</w:t>
      </w:r>
    </w:p>
    <w:p w14:paraId="4B103937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</w:p>
    <w:p w14:paraId="486FC03B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Векселедатель первый по структуре, если он есть. Если его нету тогда первый должник.</w:t>
      </w:r>
    </w:p>
    <w:p w14:paraId="022E7BB1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Должник либо первый либо второй по структуре. Обычно структура соблюдается при наличии юрисдикции у каждого субьекта. Адрес, или какое-то место. Ну иногда могут и не писать юрисдикцию.</w:t>
      </w:r>
    </w:p>
    <w:p w14:paraId="4C4BEA20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Должников может быть несколько штук на одной позиции.</w:t>
      </w:r>
    </w:p>
    <w:p w14:paraId="1761A9A4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После уже текст....</w:t>
      </w:r>
    </w:p>
    <w:p w14:paraId="18B5C528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t>Третий по структуре выгодаполучатель.</w:t>
      </w:r>
    </w:p>
    <w:p w14:paraId="10595B70" w14:textId="77777777" w:rsidR="00CF1DAE" w:rsidRPr="00CF1DAE" w:rsidRDefault="00CF1DAE" w:rsidP="00CF1DAE">
      <w:pPr>
        <w:pBdr>
          <w:bottom w:val="single" w:sz="4" w:space="1" w:color="auto"/>
        </w:pBdr>
        <w:rPr>
          <w:sz w:val="30"/>
          <w:szCs w:val="30"/>
        </w:rPr>
      </w:pPr>
      <w:r w:rsidRPr="00CF1DAE">
        <w:rPr>
          <w:sz w:val="30"/>
          <w:szCs w:val="30"/>
        </w:rPr>
        <w:lastRenderedPageBreak/>
        <w:t>Если нету векселедателя тогда сразу идет должник, а после выгодаполучатель</w:t>
      </w:r>
    </w:p>
    <w:p w14:paraId="4D0E3889" w14:textId="4F158B3D" w:rsidR="005E553D" w:rsidRPr="00CF1DAE" w:rsidRDefault="00CF1DAE" w:rsidP="00CF1DAE">
      <w:pPr>
        <w:pBdr>
          <w:bottom w:val="single" w:sz="4" w:space="1" w:color="auto"/>
        </w:pBdr>
        <w:rPr>
          <w:i/>
          <w:iCs/>
          <w:sz w:val="30"/>
          <w:szCs w:val="30"/>
        </w:rPr>
      </w:pPr>
      <w:r w:rsidRPr="00CF1DAE">
        <w:rPr>
          <w:sz w:val="30"/>
          <w:szCs w:val="30"/>
        </w:rPr>
        <w:t>Векселедателя можно найти по первому акцепту (подписи)</w:t>
      </w:r>
    </w:p>
    <w:p w14:paraId="49B4DD4D" w14:textId="77777777" w:rsidR="005E553D" w:rsidRPr="00CF1DAE" w:rsidRDefault="005E553D" w:rsidP="00C400C3">
      <w:pPr>
        <w:rPr>
          <w:i/>
          <w:iCs/>
          <w:sz w:val="30"/>
          <w:szCs w:val="30"/>
        </w:rPr>
      </w:pPr>
    </w:p>
    <w:p w14:paraId="71354F6B" w14:textId="77777777" w:rsidR="00884906" w:rsidRPr="00CF1DAE" w:rsidRDefault="00884906" w:rsidP="00C400C3">
      <w:pPr>
        <w:rPr>
          <w:sz w:val="30"/>
          <w:szCs w:val="30"/>
        </w:rPr>
      </w:pPr>
    </w:p>
    <w:p w14:paraId="6A193CBD" w14:textId="4DA32E30" w:rsidR="00CF1DAE" w:rsidRDefault="00D263C6" w:rsidP="003166FA">
      <w:pPr>
        <w:pBdr>
          <w:bottom w:val="single" w:sz="4" w:space="1" w:color="auto"/>
        </w:pBdr>
        <w:rPr>
          <w:i/>
          <w:iCs/>
          <w:sz w:val="30"/>
          <w:szCs w:val="30"/>
        </w:rPr>
      </w:pPr>
      <w:r w:rsidRPr="00D263C6">
        <w:rPr>
          <w:i/>
          <w:iCs/>
          <w:sz w:val="30"/>
          <w:szCs w:val="30"/>
        </w:rPr>
        <w:t>Обычно между должником и выгодаполучателем идёт название самого документа</w:t>
      </w:r>
    </w:p>
    <w:p w14:paraId="082FC673" w14:textId="77777777" w:rsidR="00D263C6" w:rsidRPr="00D263C6" w:rsidRDefault="00D263C6" w:rsidP="003166FA">
      <w:pPr>
        <w:pBdr>
          <w:bottom w:val="single" w:sz="4" w:space="1" w:color="auto"/>
        </w:pBdr>
        <w:rPr>
          <w:i/>
          <w:iCs/>
          <w:sz w:val="30"/>
          <w:szCs w:val="30"/>
        </w:rPr>
      </w:pPr>
    </w:p>
    <w:p w14:paraId="52DD9F12" w14:textId="1B2C62C9" w:rsidR="005E553D" w:rsidRPr="00D263C6" w:rsidRDefault="005E553D" w:rsidP="00C400C3">
      <w:pPr>
        <w:rPr>
          <w:i/>
          <w:iCs/>
          <w:sz w:val="30"/>
          <w:szCs w:val="30"/>
        </w:rPr>
      </w:pPr>
    </w:p>
    <w:p w14:paraId="0204DFB9" w14:textId="77777777" w:rsidR="00017B9A" w:rsidRPr="00017B9A" w:rsidRDefault="00017B9A" w:rsidP="00017B9A">
      <w:pPr>
        <w:rPr>
          <w:sz w:val="30"/>
          <w:szCs w:val="30"/>
          <w:lang w:val="en-US"/>
        </w:rPr>
      </w:pPr>
    </w:p>
    <w:p w14:paraId="100760B3" w14:textId="77777777" w:rsidR="00017B9A" w:rsidRPr="00017B9A" w:rsidRDefault="00017B9A" w:rsidP="00017B9A">
      <w:pPr>
        <w:rPr>
          <w:sz w:val="30"/>
          <w:szCs w:val="30"/>
        </w:rPr>
      </w:pPr>
      <w:r w:rsidRPr="00017B9A">
        <w:rPr>
          <w:sz w:val="30"/>
          <w:szCs w:val="30"/>
        </w:rPr>
        <w:t>Очень часто что судья не дают подписи. В конце документа просто написано:</w:t>
      </w:r>
    </w:p>
    <w:p w14:paraId="0615781E" w14:textId="77777777" w:rsidR="00017B9A" w:rsidRPr="00017B9A" w:rsidRDefault="00017B9A" w:rsidP="00017B9A">
      <w:pPr>
        <w:rPr>
          <w:sz w:val="30"/>
          <w:szCs w:val="30"/>
        </w:rPr>
      </w:pPr>
    </w:p>
    <w:p w14:paraId="00ADCD27" w14:textId="77777777" w:rsidR="00017B9A" w:rsidRPr="00017B9A" w:rsidRDefault="00017B9A" w:rsidP="00017B9A">
      <w:pPr>
        <w:rPr>
          <w:sz w:val="30"/>
          <w:szCs w:val="30"/>
        </w:rPr>
      </w:pPr>
      <w:r w:rsidRPr="00017B9A">
        <w:rPr>
          <w:sz w:val="30"/>
          <w:szCs w:val="30"/>
        </w:rPr>
        <w:t xml:space="preserve">Судья             М. Панамарёва </w:t>
      </w:r>
    </w:p>
    <w:p w14:paraId="26A3F1C3" w14:textId="77777777" w:rsidR="00017B9A" w:rsidRPr="00017B9A" w:rsidRDefault="00017B9A" w:rsidP="00017B9A">
      <w:pPr>
        <w:rPr>
          <w:sz w:val="30"/>
          <w:szCs w:val="30"/>
        </w:rPr>
      </w:pPr>
    </w:p>
    <w:p w14:paraId="7A7EA034" w14:textId="77777777" w:rsidR="00017B9A" w:rsidRPr="00017B9A" w:rsidRDefault="00017B9A" w:rsidP="00017B9A">
      <w:pPr>
        <w:rPr>
          <w:sz w:val="30"/>
          <w:szCs w:val="30"/>
        </w:rPr>
      </w:pPr>
      <w:r w:rsidRPr="00017B9A">
        <w:rPr>
          <w:sz w:val="30"/>
          <w:szCs w:val="30"/>
        </w:rPr>
        <w:t>Если нету подписи а просто персона какая-то (с инициалами или без ) то они отдают свою подпись вам. Обычно это инициалы, так как за инициалами может быть кто угодно. Это же маска.</w:t>
      </w:r>
    </w:p>
    <w:p w14:paraId="66D4D27A" w14:textId="77777777" w:rsidR="00017B9A" w:rsidRPr="00017B9A" w:rsidRDefault="00017B9A" w:rsidP="00017B9A">
      <w:pPr>
        <w:rPr>
          <w:sz w:val="30"/>
          <w:szCs w:val="30"/>
        </w:rPr>
      </w:pPr>
      <w:r w:rsidRPr="00017B9A">
        <w:rPr>
          <w:sz w:val="30"/>
          <w:szCs w:val="30"/>
        </w:rPr>
        <w:t>Они как бы подготовили документ для вас, отдают документ вам на акцепт, так как вы приняли документ, сами и обязаны его исполнять, как будто вы сами его себе написали.</w:t>
      </w:r>
    </w:p>
    <w:p w14:paraId="47814E14" w14:textId="0D9B83FD" w:rsidR="003166FA" w:rsidRPr="00017B9A" w:rsidRDefault="00017B9A" w:rsidP="00017B9A">
      <w:pPr>
        <w:rPr>
          <w:sz w:val="30"/>
          <w:szCs w:val="30"/>
        </w:rPr>
      </w:pPr>
      <w:r w:rsidRPr="00017B9A">
        <w:rPr>
          <w:sz w:val="30"/>
          <w:szCs w:val="30"/>
        </w:rPr>
        <w:t>Потверждение вашей воли они увидят в каком-то действие, в поведение или же финансовая операция пройдет или же ещё что-то по данному документу.</w:t>
      </w:r>
    </w:p>
    <w:p w14:paraId="1827A4D8" w14:textId="77777777" w:rsidR="003166FA" w:rsidRPr="00017B9A" w:rsidRDefault="003166FA" w:rsidP="00C400C3">
      <w:pPr>
        <w:rPr>
          <w:sz w:val="30"/>
          <w:szCs w:val="30"/>
        </w:rPr>
      </w:pPr>
    </w:p>
    <w:p w14:paraId="0454979C" w14:textId="3C48DCB7" w:rsidR="003166FA" w:rsidRPr="00017B9A" w:rsidRDefault="003166FA" w:rsidP="00C400C3">
      <w:pPr>
        <w:rPr>
          <w:sz w:val="30"/>
          <w:szCs w:val="30"/>
        </w:rPr>
      </w:pPr>
    </w:p>
    <w:p w14:paraId="5248364A" w14:textId="77777777" w:rsidR="003166FA" w:rsidRPr="00017B9A" w:rsidRDefault="003166FA" w:rsidP="00C400C3">
      <w:pPr>
        <w:rPr>
          <w:sz w:val="30"/>
          <w:szCs w:val="30"/>
        </w:rPr>
      </w:pPr>
    </w:p>
    <w:p w14:paraId="6D357DD2" w14:textId="77777777" w:rsidR="003166FA" w:rsidRPr="00017B9A" w:rsidRDefault="003166FA" w:rsidP="00C400C3">
      <w:pPr>
        <w:rPr>
          <w:sz w:val="30"/>
          <w:szCs w:val="30"/>
        </w:rPr>
      </w:pPr>
    </w:p>
    <w:p w14:paraId="556784FE" w14:textId="7F65F290" w:rsidR="003166FA" w:rsidRPr="00017B9A" w:rsidRDefault="003166FA" w:rsidP="00C400C3">
      <w:pPr>
        <w:rPr>
          <w:sz w:val="30"/>
          <w:szCs w:val="30"/>
        </w:rPr>
      </w:pPr>
    </w:p>
    <w:p w14:paraId="05178CE8" w14:textId="77777777" w:rsidR="003166FA" w:rsidRPr="00017B9A" w:rsidRDefault="003166FA" w:rsidP="00C400C3">
      <w:pPr>
        <w:rPr>
          <w:sz w:val="30"/>
          <w:szCs w:val="30"/>
        </w:rPr>
      </w:pPr>
    </w:p>
    <w:p w14:paraId="488AB040" w14:textId="057960FD" w:rsidR="00C400C3" w:rsidRPr="00017B9A" w:rsidRDefault="00884906" w:rsidP="00C400C3">
      <w:pPr>
        <w:rPr>
          <w:sz w:val="30"/>
          <w:szCs w:val="30"/>
        </w:rPr>
      </w:pPr>
      <w:r w:rsidRPr="00017B9A">
        <w:rPr>
          <w:sz w:val="30"/>
          <w:szCs w:val="30"/>
        </w:rPr>
        <w:t xml:space="preserve"> </w:t>
      </w:r>
    </w:p>
    <w:p w14:paraId="3109A398" w14:textId="59D5C0D4" w:rsidR="00C400C3" w:rsidRPr="00017B9A" w:rsidRDefault="00C400C3" w:rsidP="00C400C3">
      <w:pPr>
        <w:rPr>
          <w:sz w:val="30"/>
          <w:szCs w:val="30"/>
        </w:rPr>
      </w:pPr>
    </w:p>
    <w:p w14:paraId="78537135" w14:textId="77777777" w:rsidR="00C400C3" w:rsidRPr="00017B9A" w:rsidRDefault="00C400C3" w:rsidP="00C400C3">
      <w:pPr>
        <w:rPr>
          <w:sz w:val="30"/>
          <w:szCs w:val="30"/>
        </w:rPr>
      </w:pPr>
    </w:p>
    <w:p w14:paraId="3F7E810F" w14:textId="77777777" w:rsidR="00C400C3" w:rsidRPr="00017B9A" w:rsidRDefault="00C400C3" w:rsidP="00C400C3">
      <w:pPr>
        <w:ind w:firstLine="708"/>
        <w:rPr>
          <w:sz w:val="30"/>
          <w:szCs w:val="30"/>
        </w:rPr>
      </w:pPr>
    </w:p>
    <w:sectPr w:rsidR="00C400C3" w:rsidRPr="00017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E385" w14:textId="77777777" w:rsidR="000A357A" w:rsidRDefault="000A357A" w:rsidP="00381938">
      <w:pPr>
        <w:spacing w:after="0" w:line="240" w:lineRule="auto"/>
      </w:pPr>
      <w:r>
        <w:separator/>
      </w:r>
    </w:p>
  </w:endnote>
  <w:endnote w:type="continuationSeparator" w:id="0">
    <w:p w14:paraId="6082BA63" w14:textId="77777777" w:rsidR="000A357A" w:rsidRDefault="000A357A" w:rsidP="00381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62A7C" w14:textId="77777777" w:rsidR="000A357A" w:rsidRDefault="000A357A" w:rsidP="00381938">
      <w:pPr>
        <w:spacing w:after="0" w:line="240" w:lineRule="auto"/>
      </w:pPr>
      <w:r>
        <w:separator/>
      </w:r>
    </w:p>
  </w:footnote>
  <w:footnote w:type="continuationSeparator" w:id="0">
    <w:p w14:paraId="62EE47A1" w14:textId="77777777" w:rsidR="000A357A" w:rsidRDefault="000A357A" w:rsidP="00381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F5120"/>
    <w:multiLevelType w:val="hybridMultilevel"/>
    <w:tmpl w:val="39F8620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CB52148"/>
    <w:multiLevelType w:val="hybridMultilevel"/>
    <w:tmpl w:val="2A0EB9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6360">
    <w:abstractNumId w:val="0"/>
  </w:num>
  <w:num w:numId="2" w16cid:durableId="751203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B7"/>
    <w:rsid w:val="00007D14"/>
    <w:rsid w:val="00017B9A"/>
    <w:rsid w:val="000A357A"/>
    <w:rsid w:val="00157641"/>
    <w:rsid w:val="00222D1A"/>
    <w:rsid w:val="00231F43"/>
    <w:rsid w:val="00293816"/>
    <w:rsid w:val="002E1603"/>
    <w:rsid w:val="003166FA"/>
    <w:rsid w:val="00333B0B"/>
    <w:rsid w:val="00381938"/>
    <w:rsid w:val="00390A2D"/>
    <w:rsid w:val="003B07E8"/>
    <w:rsid w:val="004D418C"/>
    <w:rsid w:val="00516754"/>
    <w:rsid w:val="005D6100"/>
    <w:rsid w:val="005E553D"/>
    <w:rsid w:val="005E5F65"/>
    <w:rsid w:val="00616D6E"/>
    <w:rsid w:val="00664B3C"/>
    <w:rsid w:val="007079AD"/>
    <w:rsid w:val="007220E4"/>
    <w:rsid w:val="00741F52"/>
    <w:rsid w:val="007B2365"/>
    <w:rsid w:val="0085405D"/>
    <w:rsid w:val="00884906"/>
    <w:rsid w:val="008D4862"/>
    <w:rsid w:val="008E692F"/>
    <w:rsid w:val="00952535"/>
    <w:rsid w:val="00A5558C"/>
    <w:rsid w:val="00BE5FAC"/>
    <w:rsid w:val="00C356B4"/>
    <w:rsid w:val="00C400C3"/>
    <w:rsid w:val="00C527B7"/>
    <w:rsid w:val="00C74CFA"/>
    <w:rsid w:val="00C95FE4"/>
    <w:rsid w:val="00CA7F70"/>
    <w:rsid w:val="00CF1DAE"/>
    <w:rsid w:val="00D263C6"/>
    <w:rsid w:val="00DA27E2"/>
    <w:rsid w:val="00EA2C0D"/>
    <w:rsid w:val="00EA6B57"/>
    <w:rsid w:val="00EF198A"/>
    <w:rsid w:val="00F32AE5"/>
    <w:rsid w:val="00F9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2C6C8"/>
  <w15:chartTrackingRefBased/>
  <w15:docId w15:val="{72FA89AE-4849-4741-883E-1695BD90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167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67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16754"/>
  </w:style>
  <w:style w:type="paragraph" w:styleId="a3">
    <w:name w:val="header"/>
    <w:basedOn w:val="a"/>
    <w:link w:val="a4"/>
    <w:uiPriority w:val="99"/>
    <w:unhideWhenUsed/>
    <w:rsid w:val="00381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1938"/>
  </w:style>
  <w:style w:type="paragraph" w:styleId="a5">
    <w:name w:val="footer"/>
    <w:basedOn w:val="a"/>
    <w:link w:val="a6"/>
    <w:uiPriority w:val="99"/>
    <w:unhideWhenUsed/>
    <w:rsid w:val="00381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1938"/>
  </w:style>
  <w:style w:type="paragraph" w:styleId="a7">
    <w:name w:val="List Paragraph"/>
    <w:basedOn w:val="a"/>
    <w:uiPriority w:val="34"/>
    <w:qFormat/>
    <w:rsid w:val="005E5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1C92-F063-4093-951A-1A68A6085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11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17</cp:revision>
  <dcterms:created xsi:type="dcterms:W3CDTF">2022-02-25T14:21:00Z</dcterms:created>
  <dcterms:modified xsi:type="dcterms:W3CDTF">2023-05-13T18:02:00Z</dcterms:modified>
</cp:coreProperties>
</file>